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E6452" w14:textId="77777777" w:rsidR="00F63CD1" w:rsidRPr="00F63CD1" w:rsidRDefault="00F63CD1" w:rsidP="00322B73">
      <w:pPr>
        <w:spacing w:after="0" w:line="240" w:lineRule="auto"/>
        <w:rPr>
          <w:rFonts w:ascii="Times New Roman" w:hAnsi="Times New Roman" w:cs="Times New Roman"/>
          <w:sz w:val="18"/>
          <w:szCs w:val="18"/>
          <w:lang w:val="ky-KG"/>
        </w:rPr>
      </w:pPr>
    </w:p>
    <w:p w14:paraId="63A9CB33" w14:textId="77777777" w:rsidR="00594AA0" w:rsidRDefault="006E13C7" w:rsidP="00216508">
      <w:pPr>
        <w:spacing w:after="0" w:line="240" w:lineRule="auto"/>
        <w:ind w:firstLine="709"/>
        <w:jc w:val="center"/>
        <w:rPr>
          <w:rFonts w:ascii="Times New Roman" w:hAnsi="Times New Roman" w:cs="Times New Roman"/>
          <w:b/>
          <w:bCs/>
          <w:sz w:val="28"/>
          <w:szCs w:val="28"/>
          <w:shd w:val="clear" w:color="auto" w:fill="FFFFFF"/>
          <w:lang w:val="ky-KG"/>
        </w:rPr>
      </w:pPr>
      <w:r w:rsidRPr="006E13C7">
        <w:rPr>
          <w:rFonts w:ascii="Times New Roman" w:hAnsi="Times New Roman" w:cs="Times New Roman"/>
          <w:b/>
          <w:bCs/>
          <w:sz w:val="28"/>
          <w:szCs w:val="28"/>
          <w:shd w:val="clear" w:color="auto" w:fill="FFFFFF"/>
          <w:lang w:val="ky-KG"/>
        </w:rPr>
        <w:t xml:space="preserve">“Кыргыз Республикасынын </w:t>
      </w:r>
      <w:r w:rsidR="00594AA0">
        <w:rPr>
          <w:rFonts w:ascii="Times New Roman" w:hAnsi="Times New Roman" w:cs="Times New Roman"/>
          <w:b/>
          <w:bCs/>
          <w:sz w:val="28"/>
          <w:szCs w:val="28"/>
          <w:shd w:val="clear" w:color="auto" w:fill="FFFFFF"/>
          <w:lang w:val="ky-KG"/>
        </w:rPr>
        <w:t>миграция чөйрөсүндөгү</w:t>
      </w:r>
      <w:r w:rsidRPr="006E13C7">
        <w:rPr>
          <w:rFonts w:ascii="Times New Roman" w:hAnsi="Times New Roman" w:cs="Times New Roman"/>
          <w:b/>
          <w:bCs/>
          <w:sz w:val="28"/>
          <w:szCs w:val="28"/>
          <w:shd w:val="clear" w:color="auto" w:fill="FFFFFF"/>
          <w:lang w:val="ky-KG"/>
        </w:rPr>
        <w:t xml:space="preserve"> мыйзам актыларына өзгөртүүлөрдү киргизүү жөнүндө” Кыргыз Республикасынын Мыйзамынын долбоорунун </w:t>
      </w:r>
    </w:p>
    <w:p w14:paraId="79231BB3" w14:textId="0678CEFF" w:rsidR="00821305" w:rsidRPr="006E13C7" w:rsidRDefault="006E13C7" w:rsidP="00216508">
      <w:pPr>
        <w:spacing w:after="0" w:line="240" w:lineRule="auto"/>
        <w:ind w:firstLine="709"/>
        <w:jc w:val="center"/>
        <w:rPr>
          <w:rFonts w:ascii="Times New Roman" w:hAnsi="Times New Roman" w:cs="Times New Roman"/>
          <w:b/>
          <w:bCs/>
          <w:sz w:val="28"/>
          <w:szCs w:val="28"/>
          <w:shd w:val="clear" w:color="auto" w:fill="FFFFFF"/>
          <w:lang w:val="ky-KG"/>
        </w:rPr>
      </w:pPr>
      <w:bookmarkStart w:id="0" w:name="_GoBack"/>
      <w:bookmarkEnd w:id="0"/>
      <w:r w:rsidRPr="006E13C7">
        <w:rPr>
          <w:rFonts w:ascii="Times New Roman" w:hAnsi="Times New Roman" w:cs="Times New Roman"/>
          <w:b/>
          <w:bCs/>
          <w:sz w:val="28"/>
          <w:szCs w:val="28"/>
          <w:shd w:val="clear" w:color="auto" w:fill="FFFFFF"/>
          <w:lang w:val="ky-KG"/>
        </w:rPr>
        <w:t>НЕГИЗДЕМЕ-МААЛЫМ КАТ</w:t>
      </w:r>
    </w:p>
    <w:p w14:paraId="3C9CD416" w14:textId="7722FB7A" w:rsidR="006E13C7" w:rsidRDefault="006E13C7" w:rsidP="00216508">
      <w:pPr>
        <w:spacing w:after="0" w:line="240" w:lineRule="auto"/>
        <w:ind w:firstLine="709"/>
        <w:jc w:val="center"/>
        <w:rPr>
          <w:rFonts w:ascii="Times New Roman" w:hAnsi="Times New Roman" w:cs="Times New Roman"/>
          <w:b/>
          <w:bCs/>
          <w:sz w:val="28"/>
          <w:szCs w:val="28"/>
          <w:lang w:val="ky-KG"/>
        </w:rPr>
      </w:pPr>
    </w:p>
    <w:p w14:paraId="1416671E" w14:textId="77777777" w:rsidR="006E13C7" w:rsidRPr="006E13C7" w:rsidRDefault="006E13C7" w:rsidP="00216508">
      <w:pPr>
        <w:spacing w:after="0" w:line="240" w:lineRule="auto"/>
        <w:ind w:firstLine="709"/>
        <w:jc w:val="center"/>
        <w:rPr>
          <w:rFonts w:ascii="Times New Roman" w:hAnsi="Times New Roman" w:cs="Times New Roman"/>
          <w:b/>
          <w:bCs/>
          <w:sz w:val="28"/>
          <w:szCs w:val="28"/>
          <w:lang w:val="ky-KG"/>
        </w:rPr>
      </w:pPr>
    </w:p>
    <w:p w14:paraId="5F1CD242" w14:textId="73BEB0F9" w:rsidR="006657ED" w:rsidRPr="0074562D" w:rsidRDefault="006E13C7" w:rsidP="004F086C">
      <w:pPr>
        <w:pStyle w:val="a3"/>
        <w:numPr>
          <w:ilvl w:val="0"/>
          <w:numId w:val="3"/>
        </w:numPr>
        <w:tabs>
          <w:tab w:val="left" w:pos="993"/>
        </w:tabs>
        <w:spacing w:after="0" w:line="240" w:lineRule="auto"/>
        <w:ind w:left="0" w:firstLine="709"/>
        <w:rPr>
          <w:rFonts w:ascii="Times New Roman" w:hAnsi="Times New Roman" w:cs="Times New Roman"/>
          <w:b/>
          <w:sz w:val="28"/>
          <w:szCs w:val="28"/>
        </w:rPr>
      </w:pPr>
      <w:r>
        <w:rPr>
          <w:rFonts w:ascii="Times New Roman" w:hAnsi="Times New Roman" w:cs="Times New Roman"/>
          <w:b/>
          <w:sz w:val="28"/>
          <w:szCs w:val="28"/>
          <w:lang w:val="ky-KG"/>
        </w:rPr>
        <w:t>Максаты жана милдеттери</w:t>
      </w:r>
    </w:p>
    <w:p w14:paraId="0BBA4222" w14:textId="15E0DCF9" w:rsidR="00D247EB" w:rsidRPr="0074562D" w:rsidRDefault="0042345F" w:rsidP="0074562D">
      <w:pPr>
        <w:spacing w:after="0" w:line="240" w:lineRule="auto"/>
        <w:ind w:firstLine="709"/>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 xml:space="preserve">Кыргыз Республикасынын Мыйзамынын ушул долбоорун кабыл алуунун максаты,  Кыргыз Республикасынын Президентинин 2021-жылдын </w:t>
      </w:r>
      <w:r w:rsidR="006E13C7">
        <w:rPr>
          <w:rFonts w:ascii="Times New Roman" w:hAnsi="Times New Roman" w:cs="Times New Roman"/>
          <w:sz w:val="28"/>
          <w:szCs w:val="28"/>
          <w:lang w:val="ky-KG"/>
        </w:rPr>
        <w:t xml:space="preserve">                            8</w:t>
      </w:r>
      <w:r w:rsidRPr="0074562D">
        <w:rPr>
          <w:rFonts w:ascii="Times New Roman" w:hAnsi="Times New Roman" w:cs="Times New Roman"/>
          <w:sz w:val="28"/>
          <w:szCs w:val="28"/>
          <w:lang w:val="ky-KG"/>
        </w:rPr>
        <w:t>-февралындагы ПЖ № 26 “</w:t>
      </w:r>
      <w:r w:rsidR="00690E11" w:rsidRPr="0074562D">
        <w:rPr>
          <w:rFonts w:ascii="Times New Roman" w:hAnsi="Times New Roman" w:cs="Times New Roman"/>
          <w:sz w:val="28"/>
          <w:szCs w:val="28"/>
          <w:shd w:val="clear" w:color="auto" w:fill="FFFFFF"/>
          <w:lang w:val="ky-KG"/>
        </w:rPr>
        <w:t>Кыргыз Республикасынын мыйзамдарына инвентаризация жүргүзүү жөнүндө</w:t>
      </w:r>
      <w:r w:rsidR="00690E11" w:rsidRPr="0074562D">
        <w:rPr>
          <w:rFonts w:ascii="Times New Roman" w:hAnsi="Times New Roman" w:cs="Times New Roman"/>
          <w:sz w:val="28"/>
          <w:szCs w:val="28"/>
          <w:lang w:val="ky-KG"/>
        </w:rPr>
        <w:t>” Жарлыгын аткаруу</w:t>
      </w:r>
      <w:r w:rsidRPr="0074562D">
        <w:rPr>
          <w:rFonts w:ascii="Times New Roman" w:hAnsi="Times New Roman" w:cs="Times New Roman"/>
          <w:sz w:val="28"/>
          <w:szCs w:val="28"/>
          <w:lang w:val="ky-KG"/>
        </w:rPr>
        <w:t>, ошондой эле миграция чөйрөсүндөгү мыйзам базасын оптималдаштыруу жана өркүндөтүү болуп саналат.</w:t>
      </w:r>
    </w:p>
    <w:p w14:paraId="42B6BA4A" w14:textId="4EA61216" w:rsidR="00690E11" w:rsidRPr="0074562D" w:rsidRDefault="00D247EB" w:rsidP="0074562D">
      <w:pPr>
        <w:spacing w:line="240" w:lineRule="auto"/>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ab/>
      </w:r>
      <w:r w:rsidR="00690E11" w:rsidRPr="0074562D">
        <w:rPr>
          <w:rFonts w:ascii="Times New Roman" w:hAnsi="Times New Roman" w:cs="Times New Roman"/>
          <w:sz w:val="28"/>
          <w:szCs w:val="28"/>
          <w:lang w:val="ky-KG"/>
        </w:rPr>
        <w:t>Мыйзам долбоорунун милдеттери аны 2021-жылдын 11-апрелинде жалпы элдик добуш берүү менен кабыл алынган Кыргыз Республикасынын Конституци</w:t>
      </w:r>
      <w:r w:rsidRPr="0074562D">
        <w:rPr>
          <w:rFonts w:ascii="Times New Roman" w:hAnsi="Times New Roman" w:cs="Times New Roman"/>
          <w:sz w:val="28"/>
          <w:szCs w:val="28"/>
          <w:lang w:val="ky-KG"/>
        </w:rPr>
        <w:t>ясынын жаңы редакциясына шайкеш</w:t>
      </w:r>
      <w:r w:rsidR="00690E11" w:rsidRPr="0074562D">
        <w:rPr>
          <w:rFonts w:ascii="Times New Roman" w:hAnsi="Times New Roman" w:cs="Times New Roman"/>
          <w:sz w:val="28"/>
          <w:szCs w:val="28"/>
          <w:lang w:val="ky-KG"/>
        </w:rPr>
        <w:t xml:space="preserve"> келтирүү жана миграция чөйрөсүндөгү мыйзамдардагы боштуктарды жана карама-каршылыктарды жоюу болуп саналат.</w:t>
      </w:r>
    </w:p>
    <w:p w14:paraId="5410A916" w14:textId="2E709302" w:rsidR="00D247EB" w:rsidRPr="0074562D" w:rsidRDefault="00D247EB" w:rsidP="0074562D">
      <w:pPr>
        <w:spacing w:after="0" w:line="240" w:lineRule="auto"/>
        <w:ind w:firstLine="708"/>
        <w:jc w:val="both"/>
        <w:rPr>
          <w:rFonts w:ascii="Times New Roman" w:hAnsi="Times New Roman" w:cs="Times New Roman"/>
          <w:b/>
          <w:bCs/>
          <w:sz w:val="28"/>
          <w:szCs w:val="28"/>
          <w:lang w:val="ky-KG"/>
        </w:rPr>
      </w:pPr>
      <w:r w:rsidRPr="0074562D">
        <w:rPr>
          <w:rFonts w:ascii="Times New Roman" w:hAnsi="Times New Roman" w:cs="Times New Roman"/>
          <w:b/>
          <w:bCs/>
          <w:sz w:val="28"/>
          <w:szCs w:val="28"/>
          <w:lang w:val="ky-KG"/>
        </w:rPr>
        <w:t>2. Баяндоочу бөлүк</w:t>
      </w:r>
    </w:p>
    <w:p w14:paraId="2DC30A58" w14:textId="25A9AAA3" w:rsidR="00D247EB" w:rsidRPr="0074562D" w:rsidRDefault="008A16DA" w:rsidP="0074562D">
      <w:pPr>
        <w:spacing w:line="240" w:lineRule="auto"/>
        <w:contextualSpacing/>
        <w:jc w:val="both"/>
        <w:rPr>
          <w:rFonts w:ascii="Times New Roman" w:hAnsi="Times New Roman" w:cs="Times New Roman"/>
          <w:sz w:val="28"/>
          <w:szCs w:val="28"/>
          <w:lang w:val="ky-KG"/>
        </w:rPr>
      </w:pPr>
      <w:r w:rsidRPr="006E13C7">
        <w:rPr>
          <w:rFonts w:ascii="Times New Roman" w:hAnsi="Times New Roman" w:cs="Times New Roman"/>
          <w:sz w:val="28"/>
          <w:szCs w:val="28"/>
          <w:lang w:val="ky-KG"/>
        </w:rPr>
        <w:tab/>
        <w:t>Кыргыз Республикасынын Конституциясынын жаңы редакциясына ылайык, аткаруу бийлигин Кыргыз Республикасынын Министрлер Кабинети ишке ашырат, анын түзүмүн жана курамын Кыргыз Республикасынын Президенти аныктайт.</w:t>
      </w:r>
      <w:r w:rsidRPr="0074562D">
        <w:rPr>
          <w:rFonts w:ascii="Times New Roman" w:hAnsi="Times New Roman" w:cs="Times New Roman"/>
          <w:sz w:val="28"/>
          <w:szCs w:val="28"/>
          <w:lang w:val="ky-KG"/>
        </w:rPr>
        <w:t xml:space="preserve"> </w:t>
      </w:r>
      <w:r w:rsidR="00840D79" w:rsidRPr="0074562D">
        <w:rPr>
          <w:rFonts w:ascii="Times New Roman" w:hAnsi="Times New Roman" w:cs="Times New Roman"/>
          <w:sz w:val="28"/>
          <w:szCs w:val="28"/>
          <w:lang w:val="ky-KG"/>
        </w:rPr>
        <w:t xml:space="preserve">Ушуга байланыштуу, </w:t>
      </w:r>
      <w:r w:rsidR="00852E5E" w:rsidRPr="0074562D">
        <w:rPr>
          <w:rFonts w:ascii="Times New Roman" w:hAnsi="Times New Roman" w:cs="Times New Roman"/>
          <w:sz w:val="28"/>
          <w:szCs w:val="28"/>
          <w:lang w:val="ky-KG"/>
        </w:rPr>
        <w:t xml:space="preserve">мыйзамдардын бүткүл тексти боюнча “Кыргыз Республикасынын Өкмөтү” деген сөздөрдү </w:t>
      </w:r>
      <w:r w:rsidR="00840D79" w:rsidRPr="0074562D">
        <w:rPr>
          <w:rFonts w:ascii="Times New Roman" w:hAnsi="Times New Roman" w:cs="Times New Roman"/>
          <w:sz w:val="28"/>
          <w:szCs w:val="28"/>
          <w:lang w:val="ky-KG"/>
        </w:rPr>
        <w:t>К</w:t>
      </w:r>
      <w:r w:rsidRPr="0074562D">
        <w:rPr>
          <w:rFonts w:ascii="Times New Roman" w:hAnsi="Times New Roman" w:cs="Times New Roman"/>
          <w:sz w:val="28"/>
          <w:szCs w:val="28"/>
          <w:lang w:val="ky-KG"/>
        </w:rPr>
        <w:t>ыргыз Респуб</w:t>
      </w:r>
      <w:r w:rsidR="00840D79" w:rsidRPr="0074562D">
        <w:rPr>
          <w:rFonts w:ascii="Times New Roman" w:hAnsi="Times New Roman" w:cs="Times New Roman"/>
          <w:sz w:val="28"/>
          <w:szCs w:val="28"/>
          <w:lang w:val="ky-KG"/>
        </w:rPr>
        <w:t>ликасынын Конституциясына шайкеш</w:t>
      </w:r>
      <w:r w:rsidRPr="0074562D">
        <w:rPr>
          <w:rFonts w:ascii="Times New Roman" w:hAnsi="Times New Roman" w:cs="Times New Roman"/>
          <w:sz w:val="28"/>
          <w:szCs w:val="28"/>
          <w:lang w:val="ky-KG"/>
        </w:rPr>
        <w:t xml:space="preserve"> келтирүү максатында</w:t>
      </w:r>
      <w:r w:rsidR="00840D79" w:rsidRPr="0074562D">
        <w:rPr>
          <w:rFonts w:ascii="Times New Roman" w:hAnsi="Times New Roman" w:cs="Times New Roman"/>
          <w:sz w:val="28"/>
          <w:szCs w:val="28"/>
          <w:lang w:val="ky-KG"/>
        </w:rPr>
        <w:t xml:space="preserve"> “</w:t>
      </w:r>
      <w:r w:rsidRPr="0074562D">
        <w:rPr>
          <w:rFonts w:ascii="Times New Roman" w:hAnsi="Times New Roman" w:cs="Times New Roman"/>
          <w:sz w:val="28"/>
          <w:szCs w:val="28"/>
          <w:lang w:val="ky-KG"/>
        </w:rPr>
        <w:t>Кыргыз Респуб</w:t>
      </w:r>
      <w:r w:rsidR="00840D79" w:rsidRPr="0074562D">
        <w:rPr>
          <w:rFonts w:ascii="Times New Roman" w:hAnsi="Times New Roman" w:cs="Times New Roman"/>
          <w:sz w:val="28"/>
          <w:szCs w:val="28"/>
          <w:lang w:val="ky-KG"/>
        </w:rPr>
        <w:t>ликасынын Министрлер Кабинети”  деген сөздөргө алмаштыруу зарыл.</w:t>
      </w:r>
      <w:r w:rsidRPr="0074562D">
        <w:rPr>
          <w:rFonts w:ascii="Times New Roman" w:hAnsi="Times New Roman" w:cs="Times New Roman"/>
          <w:sz w:val="28"/>
          <w:szCs w:val="28"/>
          <w:lang w:val="ky-KG"/>
        </w:rPr>
        <w:t xml:space="preserve"> </w:t>
      </w:r>
      <w:r w:rsidR="00852E5E" w:rsidRPr="0074562D">
        <w:rPr>
          <w:rFonts w:ascii="Times New Roman" w:hAnsi="Times New Roman" w:cs="Times New Roman"/>
          <w:sz w:val="28"/>
          <w:szCs w:val="28"/>
          <w:lang w:val="ky-KG"/>
        </w:rPr>
        <w:t>Ушуну менен катар, бул долбоордо ведомстволор аралык эксперттик топ тарабынан колдонуудагы ченемдерди талдап чыгуусунун негизинде сунушталган айрым өзгөртүүлөр киргизилет.</w:t>
      </w:r>
      <w:r w:rsidR="00852E5E" w:rsidRPr="0074562D">
        <w:rPr>
          <w:rFonts w:ascii="Times New Roman" w:hAnsi="Times New Roman" w:cs="Times New Roman"/>
          <w:sz w:val="28"/>
          <w:szCs w:val="28"/>
          <w:shd w:val="clear" w:color="auto" w:fill="F8F9FA"/>
          <w:lang w:val="ky-KG"/>
        </w:rPr>
        <w:t xml:space="preserve"> </w:t>
      </w:r>
    </w:p>
    <w:p w14:paraId="4B9087D8" w14:textId="0906DB51" w:rsidR="00F71758" w:rsidRPr="0074562D" w:rsidRDefault="00D118E7" w:rsidP="0074562D">
      <w:pPr>
        <w:spacing w:after="0" w:line="240" w:lineRule="auto"/>
        <w:ind w:firstLine="709"/>
        <w:contextualSpacing/>
        <w:jc w:val="both"/>
        <w:rPr>
          <w:rFonts w:ascii="Times New Roman" w:hAnsi="Times New Roman" w:cs="Times New Roman"/>
          <w:sz w:val="28"/>
          <w:szCs w:val="28"/>
          <w:shd w:val="clear" w:color="auto" w:fill="F8F9FA"/>
          <w:lang w:val="ky-KG"/>
        </w:rPr>
      </w:pPr>
      <w:r w:rsidRPr="0074562D">
        <w:rPr>
          <w:rFonts w:ascii="Times New Roman" w:hAnsi="Times New Roman" w:cs="Times New Roman"/>
          <w:sz w:val="28"/>
          <w:szCs w:val="28"/>
          <w:shd w:val="clear" w:color="auto" w:fill="F8F9FA"/>
          <w:lang w:val="ky-KG"/>
        </w:rPr>
        <w:t xml:space="preserve">Иштелип чыккан сунуштарга ылайык, “Тышкы миграция жөнүндө” Кыргыз Республикасынын Мыйзамына төмөнкүдөй өзгөртүүлөрдү киргизүү сунушталат: </w:t>
      </w:r>
    </w:p>
    <w:p w14:paraId="02B83F31" w14:textId="44C96403" w:rsidR="00F71758" w:rsidRDefault="00027C33" w:rsidP="0074562D">
      <w:pPr>
        <w:spacing w:after="0" w:line="240" w:lineRule="auto"/>
        <w:ind w:firstLine="709"/>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Негизги өзгөртүү түшүнүк аппаратынын “иштөөгө уруксат”, “электрондук иштөөгө уруксат” жана “QR-код” сыяктуу түшүнүктөр менен толукталуусу болуп саналат.</w:t>
      </w:r>
      <w:r w:rsidR="00A81D88" w:rsidRPr="0074562D">
        <w:rPr>
          <w:rFonts w:ascii="Times New Roman" w:hAnsi="Times New Roman" w:cs="Times New Roman"/>
          <w:sz w:val="28"/>
          <w:szCs w:val="28"/>
          <w:lang w:val="ky-KG"/>
        </w:rPr>
        <w:t xml:space="preserve"> Ыйгарым укуктуу мамлекеттик орган тарабынан көрсөтүлүүчү мамлекеттик кызматты санариптештирүү максатында электрондук иштөөгө уруксат берүү пландаштырылууда. Бул түшүнүктөр мыйзамдын текстинде андан ары беренелердин маанисин ачып, аларды туура чечмелеп берет.</w:t>
      </w:r>
    </w:p>
    <w:p w14:paraId="33DC2C2C" w14:textId="77777777" w:rsidR="00594AA0" w:rsidRPr="00D4509B" w:rsidRDefault="00594AA0" w:rsidP="00594AA0">
      <w:pPr>
        <w:spacing w:after="0"/>
        <w:ind w:firstLine="708"/>
        <w:jc w:val="both"/>
        <w:rPr>
          <w:rFonts w:ascii="Times New Roman" w:hAnsi="Times New Roman" w:cs="Times New Roman"/>
          <w:sz w:val="28"/>
          <w:szCs w:val="28"/>
          <w:lang w:val="ky-KG"/>
        </w:rPr>
      </w:pPr>
      <w:r w:rsidRPr="00D4509B">
        <w:rPr>
          <w:rFonts w:ascii="Times New Roman" w:hAnsi="Times New Roman" w:cs="Times New Roman"/>
          <w:sz w:val="28"/>
          <w:szCs w:val="28"/>
          <w:lang w:val="ky-KG"/>
        </w:rPr>
        <w:t xml:space="preserve">Миграция агымдарын жөнгө салуу, ошондой эле тышкы миграция, адам сатуу жаатындагы укук бузууларды аныктоо, алдын алуу жана бөгөт коюу,  эл аралык террористтик жана экстремисттик уюмдардын мүчөлөрүн жиберүү каналдарына бөгөт коюу жана республикалык же эл аралык издөө жарыяланып, жазык куугунтугуна алынган адамдарды аныктоо жана    миграция процесстери жаатында чечимдерди кабыл алуу максатында, Кыргыз Республикасынын </w:t>
      </w:r>
      <w:r w:rsidRPr="00D4509B">
        <w:rPr>
          <w:rFonts w:ascii="Times New Roman" w:hAnsi="Times New Roman" w:cs="Times New Roman"/>
          <w:sz w:val="28"/>
          <w:szCs w:val="28"/>
          <w:lang w:val="ky-KG"/>
        </w:rPr>
        <w:lastRenderedPageBreak/>
        <w:t xml:space="preserve">Өкмөтүнүн 2015-жылдын 13-ноябрындагы № 19 токтому менен Улуттук коопсуздук мамлекеттик комитетине Кыргыз Республикасында тышкы миграцияны эсепке алуунун бирдиктүү тутумун киргизүү тапшырмасы берилген. ТМЭБСдин иштешине укуктук негизди түзүү жана системанын катышуучуларынын ишин юридикалык жөнгө салуу максатында, 2016-жылдын 14-декабрында Кыргыз Республикасынын Премьер-министри Кыргыз Республикасынын Өкмөтүнүн Кыргыз Республикасындагы тышкы миграцияны эсепке алуунун бирдиктүү системасы жөнүндө жобону бекитүү жөнүндө № 545-р (КПҮ) буйругуна кол койду. </w:t>
      </w:r>
    </w:p>
    <w:p w14:paraId="20975373" w14:textId="77777777" w:rsidR="00594AA0" w:rsidRPr="00D4509B" w:rsidRDefault="00594AA0" w:rsidP="00594AA0">
      <w:pPr>
        <w:spacing w:after="0"/>
        <w:ind w:firstLine="708"/>
        <w:jc w:val="both"/>
        <w:rPr>
          <w:rFonts w:ascii="Times New Roman" w:hAnsi="Times New Roman" w:cs="Times New Roman"/>
          <w:sz w:val="28"/>
          <w:szCs w:val="28"/>
          <w:lang w:val="ky-KG"/>
        </w:rPr>
      </w:pPr>
      <w:r w:rsidRPr="00D4509B">
        <w:rPr>
          <w:rFonts w:ascii="Times New Roman" w:hAnsi="Times New Roman" w:cs="Times New Roman"/>
          <w:sz w:val="28"/>
          <w:szCs w:val="28"/>
          <w:lang w:val="ky-KG"/>
        </w:rPr>
        <w:t xml:space="preserve">2018-жылдын башында Кыргыз Республикасында ТМЭБС ийгиликтүү ишке киргизилип, бүгүнкү күндө коргоого алынган байланыш каналдары аркылуу маалымат массивдерин алмашып турган системага  Юстиция, ТИМ ККД, ИИМ, УКМК ЧК, юм Пробация департаменти, Жогорку Соттун алдындагы Сот департаменти, Аскер прокуратурасы жана Кыргыз Республикасынын Экономика жана финансы министрлигине караштуу Мамлекеттик салык кызматы  кошулган жана интеграцияланган. </w:t>
      </w:r>
      <w:r w:rsidRPr="00594AA0">
        <w:rPr>
          <w:rFonts w:ascii="Times New Roman" w:hAnsi="Times New Roman" w:cs="Times New Roman"/>
          <w:sz w:val="28"/>
          <w:szCs w:val="28"/>
          <w:lang w:val="ky-KG"/>
        </w:rPr>
        <w:t>Мындан тышкары, УКМК Чек ара кызматы</w:t>
      </w:r>
      <w:r w:rsidRPr="00D4509B">
        <w:rPr>
          <w:rFonts w:ascii="Times New Roman" w:hAnsi="Times New Roman" w:cs="Times New Roman"/>
          <w:sz w:val="28"/>
          <w:szCs w:val="28"/>
          <w:lang w:val="ky-KG"/>
        </w:rPr>
        <w:t>нын</w:t>
      </w:r>
      <w:r w:rsidRPr="00594AA0">
        <w:rPr>
          <w:rFonts w:ascii="Times New Roman" w:hAnsi="Times New Roman" w:cs="Times New Roman"/>
          <w:sz w:val="28"/>
          <w:szCs w:val="28"/>
          <w:lang w:val="ky-KG"/>
        </w:rPr>
        <w:t xml:space="preserve"> 25 </w:t>
      </w:r>
      <w:r w:rsidRPr="00594AA0">
        <w:rPr>
          <w:rFonts w:ascii="Times New Roman" w:hAnsi="Times New Roman" w:cs="Times New Roman"/>
          <w:sz w:val="28"/>
          <w:szCs w:val="28"/>
          <w:shd w:val="clear" w:color="auto" w:fill="FFFFFF"/>
          <w:lang w:val="ky-KG"/>
        </w:rPr>
        <w:t>контролдоо-өткөрүү пункт</w:t>
      </w:r>
      <w:r w:rsidRPr="00D4509B">
        <w:rPr>
          <w:rFonts w:ascii="Times New Roman" w:hAnsi="Times New Roman" w:cs="Times New Roman"/>
          <w:sz w:val="28"/>
          <w:szCs w:val="28"/>
          <w:shd w:val="clear" w:color="auto" w:fill="FFFFFF"/>
          <w:lang w:val="ky-KG"/>
        </w:rPr>
        <w:t>ула</w:t>
      </w:r>
      <w:r w:rsidRPr="00594AA0">
        <w:rPr>
          <w:rFonts w:ascii="Times New Roman" w:hAnsi="Times New Roman" w:cs="Times New Roman"/>
          <w:sz w:val="28"/>
          <w:szCs w:val="28"/>
          <w:shd w:val="clear" w:color="auto" w:fill="FFFFFF"/>
          <w:lang w:val="ky-KG"/>
        </w:rPr>
        <w:t>ры</w:t>
      </w:r>
      <w:r w:rsidRPr="00D4509B">
        <w:rPr>
          <w:rFonts w:ascii="Times New Roman" w:hAnsi="Times New Roman" w:cs="Times New Roman"/>
          <w:sz w:val="28"/>
          <w:szCs w:val="28"/>
          <w:shd w:val="clear" w:color="auto" w:fill="FFFFFF"/>
          <w:lang w:val="ky-KG"/>
        </w:rPr>
        <w:t>нын</w:t>
      </w:r>
      <w:r w:rsidRPr="00594AA0">
        <w:rPr>
          <w:rFonts w:ascii="Times New Roman" w:hAnsi="Times New Roman" w:cs="Times New Roman"/>
          <w:sz w:val="28"/>
          <w:szCs w:val="28"/>
          <w:lang w:val="ky-KG"/>
        </w:rPr>
        <w:t xml:space="preserve"> (мындан ары - </w:t>
      </w:r>
      <w:r w:rsidRPr="00D4509B">
        <w:rPr>
          <w:rFonts w:ascii="Times New Roman" w:hAnsi="Times New Roman" w:cs="Times New Roman"/>
          <w:sz w:val="28"/>
          <w:szCs w:val="28"/>
          <w:lang w:val="ky-KG"/>
        </w:rPr>
        <w:t>КӨП</w:t>
      </w:r>
      <w:r w:rsidRPr="00594AA0">
        <w:rPr>
          <w:rFonts w:ascii="Times New Roman" w:hAnsi="Times New Roman" w:cs="Times New Roman"/>
          <w:sz w:val="28"/>
          <w:szCs w:val="28"/>
          <w:lang w:val="ky-KG"/>
        </w:rPr>
        <w:t>)</w:t>
      </w:r>
      <w:r w:rsidRPr="00D4509B">
        <w:rPr>
          <w:rFonts w:ascii="Times New Roman" w:hAnsi="Times New Roman" w:cs="Times New Roman"/>
          <w:sz w:val="28"/>
          <w:szCs w:val="28"/>
          <w:lang w:val="ky-KG"/>
        </w:rPr>
        <w:t xml:space="preserve"> ичинен</w:t>
      </w:r>
      <w:r w:rsidRPr="00594AA0">
        <w:rPr>
          <w:rFonts w:ascii="Times New Roman" w:hAnsi="Times New Roman" w:cs="Times New Roman"/>
          <w:sz w:val="28"/>
          <w:szCs w:val="28"/>
          <w:lang w:val="ky-KG"/>
        </w:rPr>
        <w:t xml:space="preserve"> чет өлкөлүк жарандарды электрондук виза менен өткөрүү мүмкүнчүлүгү бар 25 өткөрүү пункту </w:t>
      </w:r>
      <w:r w:rsidRPr="00D4509B">
        <w:rPr>
          <w:rFonts w:ascii="Times New Roman" w:hAnsi="Times New Roman" w:cs="Times New Roman"/>
          <w:sz w:val="28"/>
          <w:szCs w:val="28"/>
          <w:lang w:val="ky-KG"/>
        </w:rPr>
        <w:t>ТМЭБС</w:t>
      </w:r>
      <w:r w:rsidRPr="00594AA0">
        <w:rPr>
          <w:rFonts w:ascii="Times New Roman" w:hAnsi="Times New Roman" w:cs="Times New Roman"/>
          <w:sz w:val="28"/>
          <w:szCs w:val="28"/>
          <w:lang w:val="ky-KG"/>
        </w:rPr>
        <w:t xml:space="preserve"> туташтырылган.</w:t>
      </w:r>
    </w:p>
    <w:p w14:paraId="686936D8" w14:textId="77777777" w:rsidR="00594AA0" w:rsidRPr="00D4509B" w:rsidRDefault="00594AA0" w:rsidP="00594AA0">
      <w:pPr>
        <w:spacing w:after="0"/>
        <w:ind w:firstLine="708"/>
        <w:jc w:val="both"/>
        <w:rPr>
          <w:rFonts w:ascii="Times New Roman" w:hAnsi="Times New Roman" w:cs="Times New Roman"/>
          <w:sz w:val="28"/>
          <w:szCs w:val="28"/>
          <w:lang w:val="ky-KG"/>
        </w:rPr>
      </w:pPr>
      <w:r w:rsidRPr="00D4509B">
        <w:rPr>
          <w:rFonts w:ascii="Times New Roman" w:hAnsi="Times New Roman" w:cs="Times New Roman"/>
          <w:sz w:val="28"/>
          <w:szCs w:val="28"/>
          <w:lang w:val="ky-KG"/>
        </w:rPr>
        <w:t xml:space="preserve"> «Тышкы миграция жөнүндө» Кыргыз Республикасынын Мыйзамында тышкы миграция чөйрөсүндөгү ыйгарым укуктуу мамлекеттик органдары (ИИМ, ТИМ, УКМК, МЧК, Мамлекеттик каттоо кызматы жана Миграция кызматы) аныкталып, күн сайын өз ишинде кирүү/чыгууга, транзиттик өтүүгө,  чет өлкөлүк жарандардын жана жарандыгы жок адамдардын өлкөдө жүрүүсүнө, аларды өлкө чегинен чыгарып салууга, ошондой эле Кыргыз Республикасынын жарандарынын чыгып кетүүсүнө байланышкан маселелерди чечет. Эсепке алуу, контролдоо жана укук коргоо органдарынын ТМЭБС катышуучулары менен өз ара иштешүүсү ушул система аркылуу ишке ашырылат.</w:t>
      </w:r>
    </w:p>
    <w:p w14:paraId="59EEFBA1" w14:textId="77777777" w:rsidR="00594AA0" w:rsidRDefault="00594AA0" w:rsidP="00594AA0">
      <w:pPr>
        <w:ind w:firstLine="709"/>
        <w:contextualSpacing/>
        <w:jc w:val="both"/>
        <w:rPr>
          <w:rFonts w:ascii="Times New Roman" w:hAnsi="Times New Roman" w:cs="Times New Roman"/>
          <w:sz w:val="28"/>
          <w:szCs w:val="28"/>
          <w:lang w:val="ky-KG"/>
        </w:rPr>
      </w:pPr>
      <w:r w:rsidRPr="00D4509B">
        <w:rPr>
          <w:rFonts w:ascii="Times New Roman" w:hAnsi="Times New Roman" w:cs="Times New Roman"/>
          <w:sz w:val="28"/>
          <w:szCs w:val="28"/>
          <w:lang w:val="ky-KG"/>
        </w:rPr>
        <w:t>Ушуга байланыштуу, Кыргыз Республикасынын мамлекеттик чек арасынын периметри боюнча коопсуздукту камсыз кылуу, тышкы жана эмгек миграциясынын каналдарында ыкчам-издөө жана издөө иш-чараларын жүргүзүү максатында, ТМЭБС түшүнүгүн адамдардын жана транспорт каражаттарынын Кыргыз Республикасынын мамлекеттик чек арасы аркылуу кирүү/чыгууларын эсепке алуунун жана контролдоонун, чет өлкөлүк жарандарга жана жарандыгы жок адамдарга Кыргыз Республикасынын аймагында эмгектенүү үчүн визаларды жана уруксаттарды, убактылуу жана туруктуу жашоого уруксаттарды берүүнүн, ошондой эле аларды Кыргыз Республикасынын аймагында жүргөн (жашаган) жери боюнча каттоонун   маалыматтык системасы катарында мыйзам деңгээлинде бекитүү керек деп эсептейбиз.</w:t>
      </w:r>
    </w:p>
    <w:p w14:paraId="34E02BB1" w14:textId="6A019646" w:rsidR="00A05FCB" w:rsidRPr="0074562D" w:rsidRDefault="00DE1F0F" w:rsidP="00594AA0">
      <w:pPr>
        <w:spacing w:line="240" w:lineRule="auto"/>
        <w:ind w:firstLine="709"/>
        <w:contextualSpacing/>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lastRenderedPageBreak/>
        <w:t xml:space="preserve">Андан ары, долбоорго ылайык "Тышкы миграция жөнүндө" Кыргыз Республикасынын Мыйзамынын 15-беренесине алтынчы абзацында </w:t>
      </w:r>
      <w:r w:rsidR="00276D35" w:rsidRPr="0074562D">
        <w:rPr>
          <w:rFonts w:ascii="Times New Roman" w:hAnsi="Times New Roman" w:cs="Times New Roman"/>
          <w:sz w:val="28"/>
          <w:szCs w:val="28"/>
          <w:lang w:val="ky-KG"/>
        </w:rPr>
        <w:t>«</w:t>
      </w:r>
      <w:r w:rsidR="00276D35" w:rsidRPr="0074562D">
        <w:rPr>
          <w:rFonts w:ascii="Times New Roman" w:hAnsi="Times New Roman" w:cs="Times New Roman"/>
          <w:sz w:val="28"/>
          <w:szCs w:val="28"/>
          <w:shd w:val="clear" w:color="auto" w:fill="FFFFFF"/>
          <w:lang w:val="ky-KG"/>
        </w:rPr>
        <w:t>миграция чөйрөсүндөгү ыйгарым укуктуу мамлекеттик органы”</w:t>
      </w:r>
      <w:r w:rsidRPr="0074562D">
        <w:rPr>
          <w:rFonts w:ascii="Times New Roman" w:hAnsi="Times New Roman" w:cs="Times New Roman"/>
          <w:sz w:val="28"/>
          <w:szCs w:val="28"/>
          <w:lang w:val="ky-KG"/>
        </w:rPr>
        <w:t xml:space="preserve"> деген сөздөр</w:t>
      </w:r>
      <w:r w:rsidR="00276D35" w:rsidRPr="0074562D">
        <w:rPr>
          <w:rFonts w:ascii="Times New Roman" w:hAnsi="Times New Roman" w:cs="Times New Roman"/>
          <w:sz w:val="28"/>
          <w:szCs w:val="28"/>
          <w:lang w:val="ky-KG"/>
        </w:rPr>
        <w:t>дү</w:t>
      </w:r>
      <w:r w:rsidRPr="0074562D">
        <w:rPr>
          <w:rFonts w:ascii="Times New Roman" w:hAnsi="Times New Roman" w:cs="Times New Roman"/>
          <w:sz w:val="28"/>
          <w:szCs w:val="28"/>
          <w:lang w:val="ky-KG"/>
        </w:rPr>
        <w:t xml:space="preserve"> </w:t>
      </w:r>
      <w:r w:rsidR="00276D35" w:rsidRPr="0074562D">
        <w:rPr>
          <w:rFonts w:ascii="Times New Roman" w:eastAsia="Times New Roman" w:hAnsi="Times New Roman" w:cs="Times New Roman"/>
          <w:sz w:val="28"/>
          <w:szCs w:val="28"/>
          <w:lang w:val="ky-KG" w:eastAsia="ru-RU"/>
        </w:rPr>
        <w:t>“</w:t>
      </w:r>
      <w:r w:rsidR="00276D35" w:rsidRPr="0074562D">
        <w:rPr>
          <w:rFonts w:ascii="Times New Roman" w:hAnsi="Times New Roman" w:cs="Times New Roman"/>
          <w:sz w:val="28"/>
          <w:szCs w:val="28"/>
          <w:shd w:val="clear" w:color="auto" w:fill="FFFFFF"/>
          <w:lang w:val="ky-KG"/>
        </w:rPr>
        <w:t>калкты каттоо чөйрөсүндөгү ыйгарым укуктуу мамлекеттик органы</w:t>
      </w:r>
      <w:r w:rsidR="00276D35" w:rsidRPr="0074562D">
        <w:rPr>
          <w:rFonts w:ascii="Times New Roman" w:eastAsia="Times New Roman" w:hAnsi="Times New Roman" w:cs="Times New Roman"/>
          <w:sz w:val="28"/>
          <w:szCs w:val="28"/>
          <w:lang w:val="ky-KG" w:eastAsia="ru-RU"/>
        </w:rPr>
        <w:t xml:space="preserve">” деген сөздөргө </w:t>
      </w:r>
      <w:r w:rsidR="00276D35" w:rsidRPr="0074562D">
        <w:rPr>
          <w:rFonts w:ascii="Times New Roman" w:hAnsi="Times New Roman" w:cs="Times New Roman"/>
          <w:sz w:val="28"/>
          <w:szCs w:val="28"/>
          <w:lang w:val="ky-KG"/>
        </w:rPr>
        <w:t>алмаштыруу сунушталат, анткени Мыйзамдын</w:t>
      </w:r>
      <w:r w:rsidRPr="0074562D">
        <w:rPr>
          <w:rFonts w:ascii="Times New Roman" w:hAnsi="Times New Roman" w:cs="Times New Roman"/>
          <w:sz w:val="28"/>
          <w:szCs w:val="28"/>
          <w:lang w:val="ky-KG"/>
        </w:rPr>
        <w:t xml:space="preserve"> 35-берене</w:t>
      </w:r>
      <w:r w:rsidR="00276D35" w:rsidRPr="0074562D">
        <w:rPr>
          <w:rFonts w:ascii="Times New Roman" w:hAnsi="Times New Roman" w:cs="Times New Roman"/>
          <w:sz w:val="28"/>
          <w:szCs w:val="28"/>
          <w:lang w:val="ky-KG"/>
        </w:rPr>
        <w:t>синде</w:t>
      </w:r>
      <w:r w:rsidRPr="0074562D">
        <w:rPr>
          <w:rFonts w:ascii="Times New Roman" w:hAnsi="Times New Roman" w:cs="Times New Roman"/>
          <w:sz w:val="28"/>
          <w:szCs w:val="28"/>
          <w:lang w:val="ky-KG"/>
        </w:rPr>
        <w:t xml:space="preserve"> жашап турууга уруксат берүүчү мамлекеттик органды аныкта</w:t>
      </w:r>
      <w:r w:rsidR="00276D35" w:rsidRPr="0074562D">
        <w:rPr>
          <w:rFonts w:ascii="Times New Roman" w:hAnsi="Times New Roman" w:cs="Times New Roman"/>
          <w:sz w:val="28"/>
          <w:szCs w:val="28"/>
          <w:lang w:val="ky-KG"/>
        </w:rPr>
        <w:t>л</w:t>
      </w:r>
      <w:r w:rsidRPr="0074562D">
        <w:rPr>
          <w:rFonts w:ascii="Times New Roman" w:hAnsi="Times New Roman" w:cs="Times New Roman"/>
          <w:sz w:val="28"/>
          <w:szCs w:val="28"/>
          <w:lang w:val="ky-KG"/>
        </w:rPr>
        <w:t>ган, ал иш жүзүн</w:t>
      </w:r>
      <w:r w:rsidR="008744DC" w:rsidRPr="0074562D">
        <w:rPr>
          <w:rFonts w:ascii="Times New Roman" w:hAnsi="Times New Roman" w:cs="Times New Roman"/>
          <w:sz w:val="28"/>
          <w:szCs w:val="28"/>
          <w:lang w:val="ky-KG"/>
        </w:rPr>
        <w:t>ө ашырып келет</w:t>
      </w:r>
      <w:r w:rsidRPr="0074562D">
        <w:rPr>
          <w:rFonts w:ascii="Times New Roman" w:hAnsi="Times New Roman" w:cs="Times New Roman"/>
          <w:sz w:val="28"/>
          <w:szCs w:val="28"/>
          <w:lang w:val="ky-KG"/>
        </w:rPr>
        <w:t>.</w:t>
      </w:r>
      <w:r w:rsidR="008744DC" w:rsidRPr="0074562D">
        <w:rPr>
          <w:rFonts w:ascii="Times New Roman" w:hAnsi="Times New Roman" w:cs="Times New Roman"/>
          <w:sz w:val="28"/>
          <w:szCs w:val="28"/>
          <w:lang w:val="ky-KG"/>
        </w:rPr>
        <w:t xml:space="preserve"> </w:t>
      </w:r>
      <w:r w:rsidR="008744DC" w:rsidRPr="006E13C7">
        <w:rPr>
          <w:rFonts w:ascii="Times New Roman" w:hAnsi="Times New Roman" w:cs="Times New Roman"/>
          <w:sz w:val="28"/>
          <w:szCs w:val="28"/>
          <w:lang w:val="ky-KG"/>
        </w:rPr>
        <w:t>О</w:t>
      </w:r>
      <w:r w:rsidR="008744DC" w:rsidRPr="0074562D">
        <w:rPr>
          <w:rFonts w:ascii="Times New Roman" w:hAnsi="Times New Roman" w:cs="Times New Roman"/>
          <w:sz w:val="28"/>
          <w:szCs w:val="28"/>
          <w:lang w:val="ky-KG"/>
        </w:rPr>
        <w:t>шо</w:t>
      </w:r>
      <w:r w:rsidR="008744DC" w:rsidRPr="006E13C7">
        <w:rPr>
          <w:rFonts w:ascii="Times New Roman" w:hAnsi="Times New Roman" w:cs="Times New Roman"/>
          <w:sz w:val="28"/>
          <w:szCs w:val="28"/>
          <w:lang w:val="ky-KG"/>
        </w:rPr>
        <w:t xml:space="preserve">ну менен катар «Кыргыз Республикасынын жарандыгы жөнүндө» Кыргыз Республикасынын Мыйзамынын 39-беренесинин 2-бөлүгүндө </w:t>
      </w:r>
      <w:r w:rsidR="00F60F02" w:rsidRPr="006E13C7">
        <w:rPr>
          <w:rFonts w:ascii="Times New Roman" w:hAnsi="Times New Roman" w:cs="Times New Roman"/>
          <w:sz w:val="28"/>
          <w:szCs w:val="28"/>
          <w:shd w:val="clear" w:color="auto" w:fill="FFFFFF"/>
          <w:lang w:val="ky-KG"/>
        </w:rPr>
        <w:t xml:space="preserve">Кыргыз Республикасында жашаган Кыргыз Республикасынын </w:t>
      </w:r>
      <w:r w:rsidR="00324850" w:rsidRPr="006E13C7">
        <w:rPr>
          <w:rFonts w:ascii="Times New Roman" w:hAnsi="Times New Roman" w:cs="Times New Roman"/>
          <w:sz w:val="28"/>
          <w:szCs w:val="28"/>
          <w:shd w:val="clear" w:color="auto" w:fill="FFFFFF"/>
          <w:lang w:val="ky-KG"/>
        </w:rPr>
        <w:t>жарандары болуп саналбаган</w:t>
      </w:r>
      <w:r w:rsidR="00F60F02" w:rsidRPr="006E13C7">
        <w:rPr>
          <w:rFonts w:ascii="Times New Roman" w:hAnsi="Times New Roman" w:cs="Times New Roman"/>
          <w:sz w:val="28"/>
          <w:szCs w:val="28"/>
          <w:shd w:val="clear" w:color="auto" w:fill="FFFFFF"/>
          <w:lang w:val="ky-KG"/>
        </w:rPr>
        <w:t xml:space="preserve"> адамдарга калкты каттоо чөйрөсүндөгү Кыргыз Республикасынын ыйгарым укуктуу мамлекеттик органдары чет элдик жарандар же жарандыгы жок адамд</w:t>
      </w:r>
      <w:r w:rsidR="00324850" w:rsidRPr="006E13C7">
        <w:rPr>
          <w:rFonts w:ascii="Times New Roman" w:hAnsi="Times New Roman" w:cs="Times New Roman"/>
          <w:sz w:val="28"/>
          <w:szCs w:val="28"/>
          <w:shd w:val="clear" w:color="auto" w:fill="FFFFFF"/>
          <w:lang w:val="ky-KG"/>
        </w:rPr>
        <w:t>ар үчүн жашап турууга укук берери жазылган.</w:t>
      </w:r>
      <w:r w:rsidR="00324850" w:rsidRPr="0074562D">
        <w:rPr>
          <w:rFonts w:ascii="Times New Roman" w:hAnsi="Times New Roman" w:cs="Times New Roman"/>
          <w:sz w:val="28"/>
          <w:szCs w:val="28"/>
          <w:shd w:val="clear" w:color="auto" w:fill="FFFFFF"/>
          <w:lang w:val="ky-KG"/>
        </w:rPr>
        <w:t xml:space="preserve"> </w:t>
      </w:r>
    </w:p>
    <w:p w14:paraId="55E327C3" w14:textId="23796481" w:rsidR="00324850" w:rsidRPr="0074562D" w:rsidRDefault="005A113C" w:rsidP="00594AA0">
      <w:pPr>
        <w:spacing w:after="0" w:line="240" w:lineRule="auto"/>
        <w:ind w:firstLine="709"/>
        <w:contextualSpacing/>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 xml:space="preserve">Эл аралык укукка ылайык чыгарып салуунун жол-жобосунун өзү адамды жарандыгы бар өлкөгө чыгарууну болжолдой тургандыгын эске алуу менен, </w:t>
      </w:r>
      <w:r w:rsidR="0074562D">
        <w:rPr>
          <w:rFonts w:ascii="Times New Roman" w:hAnsi="Times New Roman" w:cs="Times New Roman"/>
          <w:sz w:val="28"/>
          <w:szCs w:val="28"/>
          <w:lang w:val="ky-KG"/>
        </w:rPr>
        <w:t xml:space="preserve"> </w:t>
      </w:r>
      <w:r w:rsidRPr="0074562D">
        <w:rPr>
          <w:rFonts w:ascii="Times New Roman" w:hAnsi="Times New Roman" w:cs="Times New Roman"/>
          <w:sz w:val="28"/>
          <w:szCs w:val="28"/>
          <w:lang w:val="ky-KG"/>
        </w:rPr>
        <w:t>19-берененин бүткүл тексти боюнча жарандыгы жок адамдар деген сөздөрдү алып салуу сунушталууда. Ошентип</w:t>
      </w:r>
      <w:r w:rsidR="008A5A93" w:rsidRPr="0074562D">
        <w:rPr>
          <w:rFonts w:ascii="Times New Roman" w:hAnsi="Times New Roman" w:cs="Times New Roman"/>
          <w:sz w:val="28"/>
          <w:szCs w:val="28"/>
          <w:lang w:val="ky-KG"/>
        </w:rPr>
        <w:t>, жарандыгы жок адамдардын өлкөсү болбогондуктан, бул белгисиз</w:t>
      </w:r>
      <w:r w:rsidRPr="0074562D">
        <w:rPr>
          <w:rFonts w:ascii="Times New Roman" w:hAnsi="Times New Roman" w:cs="Times New Roman"/>
          <w:sz w:val="28"/>
          <w:szCs w:val="28"/>
          <w:lang w:val="ky-KG"/>
        </w:rPr>
        <w:t xml:space="preserve"> жакка чыгаруу катары каралат, башкача айтканда, биринчиден, эл аралык</w:t>
      </w:r>
      <w:r w:rsidR="008A5A93" w:rsidRPr="0074562D">
        <w:rPr>
          <w:rFonts w:ascii="Times New Roman" w:hAnsi="Times New Roman" w:cs="Times New Roman"/>
          <w:sz w:val="28"/>
          <w:szCs w:val="28"/>
          <w:lang w:val="ky-KG"/>
        </w:rPr>
        <w:t xml:space="preserve"> документтерди бузуу </w:t>
      </w:r>
      <w:r w:rsidR="009548F2" w:rsidRPr="0074562D">
        <w:rPr>
          <w:rFonts w:ascii="Times New Roman" w:hAnsi="Times New Roman" w:cs="Times New Roman"/>
          <w:sz w:val="28"/>
          <w:szCs w:val="28"/>
          <w:lang w:val="ky-KG"/>
        </w:rPr>
        <w:t>болуп саналса</w:t>
      </w:r>
      <w:r w:rsidRPr="0074562D">
        <w:rPr>
          <w:rFonts w:ascii="Times New Roman" w:hAnsi="Times New Roman" w:cs="Times New Roman"/>
          <w:sz w:val="28"/>
          <w:szCs w:val="28"/>
          <w:lang w:val="ky-KG"/>
        </w:rPr>
        <w:t>, экинчиден, иш жүзүндө колдонуу дээрлик мүмкүн эмес.</w:t>
      </w:r>
    </w:p>
    <w:p w14:paraId="3100317A" w14:textId="755C3B8B" w:rsidR="009548F2" w:rsidRPr="006E13C7" w:rsidRDefault="00791335" w:rsidP="00E82A68">
      <w:pPr>
        <w:spacing w:after="0" w:line="240" w:lineRule="auto"/>
        <w:ind w:firstLine="708"/>
        <w:jc w:val="both"/>
        <w:rPr>
          <w:rFonts w:ascii="Times New Roman" w:hAnsi="Times New Roman" w:cs="Times New Roman"/>
          <w:sz w:val="28"/>
          <w:szCs w:val="24"/>
          <w:lang w:val="ky-KG"/>
        </w:rPr>
      </w:pPr>
      <w:r w:rsidRPr="0074562D">
        <w:rPr>
          <w:rFonts w:ascii="Times New Roman" w:hAnsi="Times New Roman" w:cs="Times New Roman"/>
          <w:sz w:val="28"/>
          <w:szCs w:val="24"/>
          <w:lang w:val="ky-KG"/>
        </w:rPr>
        <w:t xml:space="preserve">Ошондой эле долбоордо көрсөтүлгөндөй </w:t>
      </w:r>
      <w:r w:rsidR="003725CA" w:rsidRPr="0074562D">
        <w:rPr>
          <w:rFonts w:ascii="Times New Roman" w:hAnsi="Times New Roman" w:cs="Times New Roman"/>
          <w:sz w:val="28"/>
          <w:szCs w:val="24"/>
          <w:lang w:val="ky-KG"/>
        </w:rPr>
        <w:t>Мыйзамдын расмий текстинде</w:t>
      </w:r>
      <w:r w:rsidRPr="0074562D">
        <w:rPr>
          <w:rFonts w:ascii="Times New Roman" w:hAnsi="Times New Roman" w:cs="Times New Roman"/>
          <w:color w:val="FF0000"/>
          <w:sz w:val="28"/>
          <w:szCs w:val="24"/>
          <w:lang w:val="ky-KG"/>
        </w:rPr>
        <w:t xml:space="preserve"> </w:t>
      </w:r>
      <w:r w:rsidR="00AB1353" w:rsidRPr="0074562D">
        <w:rPr>
          <w:rFonts w:ascii="Times New Roman" w:hAnsi="Times New Roman" w:cs="Times New Roman"/>
          <w:sz w:val="28"/>
          <w:szCs w:val="24"/>
          <w:lang w:val="ky-KG"/>
        </w:rPr>
        <w:t>32</w:t>
      </w:r>
      <w:r w:rsidRPr="006F3821">
        <w:rPr>
          <w:rFonts w:ascii="Times New Roman" w:hAnsi="Times New Roman" w:cs="Times New Roman"/>
          <w:sz w:val="28"/>
          <w:szCs w:val="24"/>
          <w:lang w:val="ky-KG"/>
        </w:rPr>
        <w:t>-берененин он бешинчи абзацындагы,</w:t>
      </w:r>
      <w:r w:rsidR="00AB1353" w:rsidRPr="0074562D">
        <w:rPr>
          <w:rFonts w:ascii="Times New Roman" w:hAnsi="Times New Roman" w:cs="Times New Roman"/>
          <w:sz w:val="28"/>
          <w:szCs w:val="24"/>
          <w:lang w:val="ky-KG"/>
        </w:rPr>
        <w:t xml:space="preserve"> 33-</w:t>
      </w:r>
      <w:r w:rsidRPr="006F3821">
        <w:rPr>
          <w:rFonts w:ascii="Times New Roman" w:hAnsi="Times New Roman" w:cs="Times New Roman"/>
          <w:sz w:val="28"/>
          <w:szCs w:val="24"/>
          <w:lang w:val="ky-KG"/>
        </w:rPr>
        <w:t>беренени</w:t>
      </w:r>
      <w:r w:rsidR="00AB1353" w:rsidRPr="0074562D">
        <w:rPr>
          <w:rFonts w:ascii="Times New Roman" w:hAnsi="Times New Roman" w:cs="Times New Roman"/>
          <w:sz w:val="28"/>
          <w:szCs w:val="24"/>
          <w:lang w:val="ky-KG"/>
        </w:rPr>
        <w:t>н 2 жана 3-пункт</w:t>
      </w:r>
      <w:r w:rsidRPr="006F3821">
        <w:rPr>
          <w:rFonts w:ascii="Times New Roman" w:hAnsi="Times New Roman" w:cs="Times New Roman"/>
          <w:sz w:val="28"/>
          <w:szCs w:val="24"/>
          <w:lang w:val="ky-KG"/>
        </w:rPr>
        <w:t>ул</w:t>
      </w:r>
      <w:r w:rsidRPr="0074562D">
        <w:rPr>
          <w:rFonts w:ascii="Times New Roman" w:hAnsi="Times New Roman" w:cs="Times New Roman"/>
          <w:sz w:val="28"/>
          <w:szCs w:val="24"/>
          <w:lang w:val="ky-KG"/>
        </w:rPr>
        <w:t>арында</w:t>
      </w:r>
      <w:r w:rsidR="009F10B2" w:rsidRPr="006F3821">
        <w:rPr>
          <w:rFonts w:ascii="Times New Roman" w:hAnsi="Times New Roman" w:cs="Times New Roman"/>
          <w:sz w:val="28"/>
          <w:szCs w:val="24"/>
          <w:lang w:val="ky-KG"/>
        </w:rPr>
        <w:t>гы</w:t>
      </w:r>
      <w:r w:rsidRPr="0074562D">
        <w:rPr>
          <w:rFonts w:ascii="Times New Roman" w:hAnsi="Times New Roman" w:cs="Times New Roman"/>
          <w:sz w:val="28"/>
          <w:szCs w:val="24"/>
          <w:lang w:val="ky-KG"/>
        </w:rPr>
        <w:t xml:space="preserve"> "он" жана "супруг</w:t>
      </w:r>
      <w:r w:rsidR="00AB1353" w:rsidRPr="0074562D">
        <w:rPr>
          <w:rFonts w:ascii="Times New Roman" w:hAnsi="Times New Roman" w:cs="Times New Roman"/>
          <w:sz w:val="28"/>
          <w:szCs w:val="24"/>
          <w:lang w:val="ky-KG"/>
        </w:rPr>
        <w:t>" деген терминдер</w:t>
      </w:r>
      <w:r w:rsidR="006F3821" w:rsidRPr="006F3821">
        <w:rPr>
          <w:rFonts w:ascii="Times New Roman" w:hAnsi="Times New Roman" w:cs="Times New Roman"/>
          <w:sz w:val="28"/>
          <w:szCs w:val="24"/>
          <w:lang w:val="ky-KG"/>
        </w:rPr>
        <w:t>дин колдонулушу,</w:t>
      </w:r>
      <w:r w:rsidR="00AB1353" w:rsidRPr="0074562D">
        <w:rPr>
          <w:rFonts w:ascii="Times New Roman" w:hAnsi="Times New Roman" w:cs="Times New Roman"/>
          <w:sz w:val="28"/>
          <w:szCs w:val="24"/>
          <w:lang w:val="ky-KG"/>
        </w:rPr>
        <w:t xml:space="preserve"> бул аракетке жу</w:t>
      </w:r>
      <w:r w:rsidR="009F10B2" w:rsidRPr="0074562D">
        <w:rPr>
          <w:rFonts w:ascii="Times New Roman" w:hAnsi="Times New Roman" w:cs="Times New Roman"/>
          <w:sz w:val="28"/>
          <w:szCs w:val="24"/>
          <w:lang w:val="ky-KG"/>
        </w:rPr>
        <w:t xml:space="preserve">байлардын бири гана катыша алат деп </w:t>
      </w:r>
      <w:r w:rsidR="00AB1353" w:rsidRPr="0074562D">
        <w:rPr>
          <w:rFonts w:ascii="Times New Roman" w:hAnsi="Times New Roman" w:cs="Times New Roman"/>
          <w:sz w:val="28"/>
          <w:szCs w:val="24"/>
          <w:lang w:val="ky-KG"/>
        </w:rPr>
        <w:t>чечмеленет.</w:t>
      </w:r>
      <w:r w:rsidR="009F10B2" w:rsidRPr="0074562D">
        <w:rPr>
          <w:sz w:val="24"/>
          <w:lang w:val="ky-KG"/>
        </w:rPr>
        <w:t xml:space="preserve"> </w:t>
      </w:r>
      <w:r w:rsidR="009F10B2" w:rsidRPr="006E13C7">
        <w:rPr>
          <w:rFonts w:ascii="Times New Roman" w:hAnsi="Times New Roman" w:cs="Times New Roman"/>
          <w:sz w:val="28"/>
          <w:szCs w:val="24"/>
          <w:lang w:val="ky-KG"/>
        </w:rPr>
        <w:t>Ушуга байланыштуу гендердик теңчилик принцибин камсыз кылуу максатында терминдер жубайларды</w:t>
      </w:r>
      <w:r w:rsidR="00BA49FB" w:rsidRPr="006F3821">
        <w:rPr>
          <w:rFonts w:ascii="Times New Roman" w:hAnsi="Times New Roman" w:cs="Times New Roman"/>
          <w:sz w:val="28"/>
          <w:szCs w:val="24"/>
          <w:lang w:val="ky-KG"/>
        </w:rPr>
        <w:t>н экөөнү тең</w:t>
      </w:r>
      <w:r w:rsidR="00BA49FB" w:rsidRPr="006E13C7">
        <w:rPr>
          <w:rFonts w:ascii="Times New Roman" w:hAnsi="Times New Roman" w:cs="Times New Roman"/>
          <w:sz w:val="28"/>
          <w:szCs w:val="24"/>
          <w:lang w:val="ky-KG"/>
        </w:rPr>
        <w:t xml:space="preserve"> билдиргидей</w:t>
      </w:r>
      <w:r w:rsidR="00BA49FB" w:rsidRPr="006F3821">
        <w:rPr>
          <w:rFonts w:ascii="Times New Roman" w:hAnsi="Times New Roman" w:cs="Times New Roman"/>
          <w:sz w:val="28"/>
          <w:szCs w:val="24"/>
          <w:lang w:val="ky-KG"/>
        </w:rPr>
        <w:t xml:space="preserve"> </w:t>
      </w:r>
      <w:r w:rsidR="009F10B2" w:rsidRPr="006E13C7">
        <w:rPr>
          <w:rFonts w:ascii="Times New Roman" w:hAnsi="Times New Roman" w:cs="Times New Roman"/>
          <w:sz w:val="28"/>
          <w:szCs w:val="24"/>
          <w:lang w:val="ky-KG"/>
        </w:rPr>
        <w:t>өзгөртүлдү.</w:t>
      </w:r>
    </w:p>
    <w:p w14:paraId="704D45A7" w14:textId="7C0942A5" w:rsidR="006F3821" w:rsidRPr="006F3821" w:rsidRDefault="006F3821" w:rsidP="0074562D">
      <w:pPr>
        <w:spacing w:after="0" w:line="240" w:lineRule="auto"/>
        <w:ind w:firstLine="709"/>
        <w:jc w:val="both"/>
        <w:rPr>
          <w:rFonts w:ascii="Times New Roman" w:hAnsi="Times New Roman" w:cs="Times New Roman"/>
          <w:sz w:val="28"/>
          <w:szCs w:val="24"/>
          <w:lang w:val="ky-KG"/>
        </w:rPr>
      </w:pPr>
      <w:r w:rsidRPr="006E13C7">
        <w:rPr>
          <w:rFonts w:ascii="Times New Roman" w:hAnsi="Times New Roman" w:cs="Times New Roman"/>
          <w:sz w:val="28"/>
          <w:szCs w:val="24"/>
          <w:lang w:val="ky-KG"/>
        </w:rPr>
        <w:t>“Тышкы эмгек миграциясы жөнүндө” мыйзамга төмөнкүдөй өзгөртүүлөр сунушталат</w:t>
      </w:r>
      <w:r w:rsidRPr="006F3821">
        <w:rPr>
          <w:rFonts w:ascii="Times New Roman" w:hAnsi="Times New Roman" w:cs="Times New Roman"/>
          <w:sz w:val="28"/>
          <w:szCs w:val="24"/>
          <w:lang w:val="ky-KG"/>
        </w:rPr>
        <w:t>:</w:t>
      </w:r>
    </w:p>
    <w:p w14:paraId="04102FDF" w14:textId="3AAC7292" w:rsidR="006F3821" w:rsidRPr="006F3821" w:rsidRDefault="006F3821" w:rsidP="0074562D">
      <w:pPr>
        <w:spacing w:after="0" w:line="240" w:lineRule="auto"/>
        <w:ind w:firstLine="709"/>
        <w:jc w:val="both"/>
        <w:rPr>
          <w:rFonts w:ascii="Times New Roman" w:hAnsi="Times New Roman" w:cs="Times New Roman"/>
          <w:sz w:val="28"/>
          <w:szCs w:val="24"/>
          <w:lang w:val="ky-KG"/>
        </w:rPr>
      </w:pPr>
      <w:r w:rsidRPr="006F3821">
        <w:rPr>
          <w:rFonts w:ascii="Times New Roman" w:hAnsi="Times New Roman" w:cs="Times New Roman"/>
          <w:sz w:val="28"/>
          <w:szCs w:val="24"/>
          <w:lang w:val="ky-KG"/>
        </w:rPr>
        <w:t>Ыйгарым укуктуу мамлекеттик орган тарабынан көрсөтүлүүчү мамлекеттик кызмат көрсөтүүлөрдү санариптештирүү максатында</w:t>
      </w:r>
      <w:r w:rsidR="003725CA">
        <w:rPr>
          <w:rFonts w:ascii="Times New Roman" w:hAnsi="Times New Roman" w:cs="Times New Roman"/>
          <w:sz w:val="28"/>
          <w:szCs w:val="24"/>
          <w:lang w:val="ky-KG"/>
        </w:rPr>
        <w:t>,</w:t>
      </w:r>
      <w:r w:rsidRPr="006F3821">
        <w:rPr>
          <w:rFonts w:ascii="Times New Roman" w:hAnsi="Times New Roman" w:cs="Times New Roman"/>
          <w:sz w:val="28"/>
          <w:szCs w:val="24"/>
          <w:lang w:val="ky-KG"/>
        </w:rPr>
        <w:t xml:space="preserve"> б</w:t>
      </w:r>
      <w:r w:rsidR="003725CA">
        <w:rPr>
          <w:rFonts w:ascii="Times New Roman" w:hAnsi="Times New Roman" w:cs="Times New Roman"/>
          <w:sz w:val="28"/>
          <w:szCs w:val="24"/>
          <w:lang w:val="ky-KG"/>
        </w:rPr>
        <w:t>ул мыйзамга ошондой эле “иштөөгө</w:t>
      </w:r>
      <w:r w:rsidRPr="006F3821">
        <w:rPr>
          <w:rFonts w:ascii="Times New Roman" w:hAnsi="Times New Roman" w:cs="Times New Roman"/>
          <w:sz w:val="28"/>
          <w:szCs w:val="24"/>
          <w:lang w:val="ky-KG"/>
        </w:rPr>
        <w:t xml:space="preserve"> уруксат”, </w:t>
      </w:r>
      <w:r w:rsidR="003725CA">
        <w:rPr>
          <w:rFonts w:ascii="Times New Roman" w:hAnsi="Times New Roman" w:cs="Times New Roman"/>
          <w:sz w:val="28"/>
          <w:szCs w:val="24"/>
          <w:lang w:val="ky-KG"/>
        </w:rPr>
        <w:t>“</w:t>
      </w:r>
      <w:r w:rsidRPr="006F3821">
        <w:rPr>
          <w:rFonts w:ascii="Times New Roman" w:hAnsi="Times New Roman" w:cs="Times New Roman"/>
          <w:sz w:val="28"/>
          <w:szCs w:val="24"/>
          <w:lang w:val="ky-KG"/>
        </w:rPr>
        <w:t>электрондук иштөөгө уруксат</w:t>
      </w:r>
      <w:r w:rsidR="003725CA">
        <w:rPr>
          <w:rFonts w:ascii="Times New Roman" w:hAnsi="Times New Roman" w:cs="Times New Roman"/>
          <w:sz w:val="28"/>
          <w:szCs w:val="24"/>
          <w:lang w:val="ky-KG"/>
        </w:rPr>
        <w:t>”</w:t>
      </w:r>
      <w:r w:rsidRPr="006F3821">
        <w:rPr>
          <w:rFonts w:ascii="Times New Roman" w:hAnsi="Times New Roman" w:cs="Times New Roman"/>
          <w:sz w:val="28"/>
          <w:szCs w:val="24"/>
          <w:lang w:val="ky-KG"/>
        </w:rPr>
        <w:t xml:space="preserve"> жана </w:t>
      </w:r>
      <w:r w:rsidR="003725CA">
        <w:rPr>
          <w:rFonts w:ascii="Times New Roman" w:hAnsi="Times New Roman" w:cs="Times New Roman"/>
          <w:sz w:val="28"/>
          <w:szCs w:val="24"/>
          <w:lang w:val="ky-KG"/>
        </w:rPr>
        <w:t>“</w:t>
      </w:r>
      <w:r w:rsidRPr="006F3821">
        <w:rPr>
          <w:rFonts w:ascii="Times New Roman" w:hAnsi="Times New Roman" w:cs="Times New Roman"/>
          <w:sz w:val="28"/>
          <w:szCs w:val="24"/>
          <w:lang w:val="ky-KG"/>
        </w:rPr>
        <w:t>QR код</w:t>
      </w:r>
      <w:r w:rsidR="003725CA">
        <w:rPr>
          <w:rFonts w:ascii="Times New Roman" w:hAnsi="Times New Roman" w:cs="Times New Roman"/>
          <w:sz w:val="28"/>
          <w:szCs w:val="24"/>
          <w:lang w:val="ky-KG"/>
        </w:rPr>
        <w:t>”</w:t>
      </w:r>
      <w:r w:rsidRPr="006F3821">
        <w:rPr>
          <w:rFonts w:ascii="Times New Roman" w:hAnsi="Times New Roman" w:cs="Times New Roman"/>
          <w:sz w:val="28"/>
          <w:szCs w:val="24"/>
          <w:lang w:val="ky-KG"/>
        </w:rPr>
        <w:t xml:space="preserve"> сыяктуу жаңы түшүнүктөр киргизилет.</w:t>
      </w:r>
    </w:p>
    <w:p w14:paraId="04B42734" w14:textId="1BB8A751" w:rsidR="003725CA" w:rsidRPr="0074562D" w:rsidRDefault="00865BC9" w:rsidP="0074562D">
      <w:pPr>
        <w:spacing w:after="0" w:line="240" w:lineRule="auto"/>
        <w:ind w:firstLine="709"/>
        <w:jc w:val="both"/>
        <w:rPr>
          <w:rFonts w:ascii="Times New Roman" w:hAnsi="Times New Roman" w:cs="Times New Roman"/>
          <w:sz w:val="28"/>
          <w:szCs w:val="24"/>
          <w:lang w:val="ky-KG"/>
        </w:rPr>
      </w:pPr>
      <w:r w:rsidRPr="0074562D">
        <w:rPr>
          <w:rFonts w:ascii="Times New Roman" w:hAnsi="Times New Roman" w:cs="Times New Roman"/>
          <w:sz w:val="28"/>
          <w:szCs w:val="24"/>
          <w:lang w:val="ky-KG"/>
        </w:rPr>
        <w:t>Ошону менен бирге, Салык кодексине ылайык, Кыргыз Республикасынын салык мыйзамдарына кирбеген мыйзамдарга Салык кодексинде каралган учурларды кошпогондо, салыктык укук мамилелерин жөнгө салуучу ченемдерди киргизүүгө тыюу салынат.</w:t>
      </w:r>
      <w:r w:rsidR="00A71AC6">
        <w:rPr>
          <w:rFonts w:ascii="Times New Roman" w:hAnsi="Times New Roman" w:cs="Times New Roman"/>
          <w:sz w:val="28"/>
          <w:szCs w:val="24"/>
          <w:lang w:val="ky-KG"/>
        </w:rPr>
        <w:t>Уш</w:t>
      </w:r>
      <w:r w:rsidRPr="0074562D">
        <w:rPr>
          <w:rFonts w:ascii="Times New Roman" w:hAnsi="Times New Roman" w:cs="Times New Roman"/>
          <w:sz w:val="28"/>
          <w:szCs w:val="24"/>
          <w:lang w:val="ky-KG"/>
        </w:rPr>
        <w:t>уга байланыштуу 24-беренени күчүн жоготту деп</w:t>
      </w:r>
      <w:r w:rsidR="00A71AC6" w:rsidRPr="0074562D">
        <w:rPr>
          <w:rFonts w:ascii="Times New Roman" w:hAnsi="Times New Roman" w:cs="Times New Roman"/>
          <w:sz w:val="28"/>
          <w:szCs w:val="24"/>
          <w:lang w:val="ky-KG"/>
        </w:rPr>
        <w:t xml:space="preserve"> таануу</w:t>
      </w:r>
      <w:r w:rsidRPr="0074562D">
        <w:rPr>
          <w:rFonts w:ascii="Times New Roman" w:hAnsi="Times New Roman" w:cs="Times New Roman"/>
          <w:sz w:val="28"/>
          <w:szCs w:val="24"/>
          <w:lang w:val="ky-KG"/>
        </w:rPr>
        <w:t xml:space="preserve"> сунушталууда.</w:t>
      </w:r>
    </w:p>
    <w:p w14:paraId="15F79C0E" w14:textId="3C33A5BA" w:rsidR="00A71AC6" w:rsidRPr="0074562D" w:rsidRDefault="00D64F32" w:rsidP="0074562D">
      <w:pPr>
        <w:spacing w:after="0" w:line="240" w:lineRule="auto"/>
        <w:ind w:firstLine="709"/>
        <w:jc w:val="both"/>
        <w:rPr>
          <w:rFonts w:ascii="Times New Roman" w:hAnsi="Times New Roman" w:cs="Times New Roman"/>
          <w:sz w:val="28"/>
          <w:szCs w:val="28"/>
          <w:lang w:val="ky-KG"/>
        </w:rPr>
      </w:pPr>
      <w:r w:rsidRPr="0074562D">
        <w:rPr>
          <w:rFonts w:ascii="Times New Roman" w:hAnsi="Times New Roman" w:cs="Times New Roman"/>
          <w:sz w:val="28"/>
          <w:szCs w:val="28"/>
          <w:shd w:val="clear" w:color="auto" w:fill="FFFFFF"/>
          <w:lang w:val="ky-KG"/>
        </w:rPr>
        <w:t>"Чет өлкөлүк граждандардын Кыргыз Республикасындагы укуктук абалы жөнүндө" Кыргыз Республикасынын </w:t>
      </w:r>
      <w:hyperlink r:id="rId6" w:history="1">
        <w:r w:rsidRPr="0074562D">
          <w:rPr>
            <w:rStyle w:val="a8"/>
            <w:rFonts w:ascii="Times New Roman" w:hAnsi="Times New Roman" w:cs="Times New Roman"/>
            <w:color w:val="auto"/>
            <w:sz w:val="28"/>
            <w:szCs w:val="28"/>
            <w:u w:val="none"/>
            <w:shd w:val="clear" w:color="auto" w:fill="FFFFFF"/>
            <w:lang w:val="ky-KG"/>
          </w:rPr>
          <w:t>Мыйзамына</w:t>
        </w:r>
      </w:hyperlink>
      <w:r w:rsidRPr="0074562D">
        <w:rPr>
          <w:rFonts w:ascii="Times New Roman" w:hAnsi="Times New Roman" w:cs="Times New Roman"/>
          <w:sz w:val="28"/>
          <w:szCs w:val="28"/>
          <w:shd w:val="clear" w:color="auto" w:fill="FFFFFF"/>
          <w:lang w:val="ky-KG"/>
        </w:rPr>
        <w:t> </w:t>
      </w:r>
      <w:r w:rsidRPr="0074562D">
        <w:rPr>
          <w:rFonts w:ascii="Times New Roman" w:hAnsi="Times New Roman" w:cs="Times New Roman"/>
          <w:sz w:val="28"/>
          <w:szCs w:val="28"/>
          <w:lang w:val="ky-KG"/>
        </w:rPr>
        <w:t>төмөнкүдөй өзгөртүүлөр сунушталат:</w:t>
      </w:r>
    </w:p>
    <w:p w14:paraId="2469B6F6" w14:textId="4EF7D556" w:rsidR="00D64F32" w:rsidRPr="0074562D" w:rsidRDefault="00D64F32" w:rsidP="0074562D">
      <w:pPr>
        <w:spacing w:after="0" w:line="240" w:lineRule="auto"/>
        <w:ind w:firstLine="709"/>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Мыйзамдын бүткүл тексти боюнча «чет өлкөлүк граждан» деген сөздөрдөн кийин «жана граждандыгы жок адам</w:t>
      </w:r>
      <w:r w:rsidR="00680A1F" w:rsidRPr="0074562D">
        <w:rPr>
          <w:rFonts w:ascii="Times New Roman" w:hAnsi="Times New Roman" w:cs="Times New Roman"/>
          <w:sz w:val="28"/>
          <w:szCs w:val="28"/>
          <w:lang w:val="ky-KG"/>
        </w:rPr>
        <w:t>» деген сөздөрдү</w:t>
      </w:r>
      <w:r w:rsidRPr="0074562D">
        <w:rPr>
          <w:rFonts w:ascii="Times New Roman" w:hAnsi="Times New Roman" w:cs="Times New Roman"/>
          <w:sz w:val="28"/>
          <w:szCs w:val="28"/>
          <w:lang w:val="ky-KG"/>
        </w:rPr>
        <w:t xml:space="preserve"> толуктоо сунушталууда.</w:t>
      </w:r>
      <w:r w:rsidR="00680A1F" w:rsidRPr="0074562D">
        <w:rPr>
          <w:rFonts w:ascii="Times New Roman" w:hAnsi="Times New Roman" w:cs="Times New Roman"/>
          <w:sz w:val="28"/>
          <w:szCs w:val="28"/>
          <w:lang w:val="ky-KG"/>
        </w:rPr>
        <w:t xml:space="preserve"> Бул түзөтүүлөр 1948-жылдын 10-декабрындагы Адам укуктарынын жалпы декларациясында кепилденген жарандыгы жок адамдардын укуктарын урматтоого багытталган.</w:t>
      </w:r>
    </w:p>
    <w:p w14:paraId="2C49EB47" w14:textId="11B71905" w:rsidR="00D21086" w:rsidRPr="0074562D" w:rsidRDefault="00D21086" w:rsidP="00D21086">
      <w:pPr>
        <w:spacing w:after="0" w:line="240" w:lineRule="auto"/>
        <w:ind w:firstLine="708"/>
        <w:jc w:val="both"/>
        <w:rPr>
          <w:rFonts w:ascii="Times New Roman" w:hAnsi="Times New Roman" w:cs="Times New Roman"/>
          <w:sz w:val="28"/>
          <w:szCs w:val="24"/>
          <w:lang w:val="ky-KG"/>
        </w:rPr>
      </w:pPr>
      <w:r w:rsidRPr="0074562D">
        <w:rPr>
          <w:rFonts w:ascii="Times New Roman" w:hAnsi="Times New Roman" w:cs="Times New Roman"/>
          <w:sz w:val="28"/>
          <w:szCs w:val="24"/>
          <w:lang w:val="ky-KG"/>
        </w:rPr>
        <w:t xml:space="preserve">Ошондой эле, Салык кодексине ылайык, Кыргыз Республикасынын салык мыйзамдарына кирбеген мыйзамдарга Салык кодексинде каралган учурларды кошпогондо, салыктык укук мамилелерин жөнгө салуучу ченемдерди </w:t>
      </w:r>
      <w:r w:rsidRPr="0074562D">
        <w:rPr>
          <w:rFonts w:ascii="Times New Roman" w:hAnsi="Times New Roman" w:cs="Times New Roman"/>
          <w:sz w:val="28"/>
          <w:szCs w:val="24"/>
          <w:lang w:val="ky-KG"/>
        </w:rPr>
        <w:lastRenderedPageBreak/>
        <w:t>киргизүүгө тыюу салынат.</w:t>
      </w:r>
      <w:r>
        <w:rPr>
          <w:rFonts w:ascii="Times New Roman" w:hAnsi="Times New Roman" w:cs="Times New Roman"/>
          <w:sz w:val="28"/>
          <w:szCs w:val="24"/>
          <w:lang w:val="ky-KG"/>
        </w:rPr>
        <w:t>Уш</w:t>
      </w:r>
      <w:r w:rsidRPr="0074562D">
        <w:rPr>
          <w:rFonts w:ascii="Times New Roman" w:hAnsi="Times New Roman" w:cs="Times New Roman"/>
          <w:sz w:val="28"/>
          <w:szCs w:val="24"/>
          <w:lang w:val="ky-KG"/>
        </w:rPr>
        <w:t>уга байланыштуу</w:t>
      </w:r>
      <w:r w:rsidR="00FA26BE">
        <w:rPr>
          <w:rFonts w:ascii="Times New Roman" w:hAnsi="Times New Roman" w:cs="Times New Roman"/>
          <w:sz w:val="28"/>
          <w:szCs w:val="24"/>
          <w:lang w:val="ky-KG"/>
        </w:rPr>
        <w:t>,</w:t>
      </w:r>
      <w:r w:rsidRPr="0074562D">
        <w:rPr>
          <w:rFonts w:ascii="Times New Roman" w:hAnsi="Times New Roman" w:cs="Times New Roman"/>
          <w:sz w:val="28"/>
          <w:szCs w:val="24"/>
          <w:lang w:val="ky-KG"/>
        </w:rPr>
        <w:t xml:space="preserve"> 19-беренени күчүн жоготту деп таануу сунушталууда.</w:t>
      </w:r>
    </w:p>
    <w:p w14:paraId="409CFA70" w14:textId="37384359" w:rsidR="00CD4967" w:rsidRPr="0074562D" w:rsidRDefault="00A80E96" w:rsidP="00E261E2">
      <w:pPr>
        <w:tabs>
          <w:tab w:val="left" w:pos="0"/>
        </w:tabs>
        <w:spacing w:after="0" w:line="240" w:lineRule="auto"/>
        <w:ind w:firstLine="709"/>
        <w:contextualSpacing/>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Чет өлкөлөрдөгү мекендештерди колдоо боюнча мамлекеттик саясаттын негиздери жөнүндө колдонуудагы Мыйзамды талдоонун натыйжасында Кыргыз Республикасынын Жогорку Кеңешинин социалдык маселелер, билим берүү, илим, маданият жана саламаттыкты сактоо боюнча комитетинин чечими менен Кыргыз Республикасынын Өкмөтүнө төмөнкү сунуштарды эске алуу менен “Чет өлкөлөрдөгү мекендештерди колдоо боюнча мамлекеттик саясаттын негиздери жөнүндө” Кыргыз Республикасынын Мыйзамына өзгөртүүлөрдү киргизүү тууралуу” Кыргыз Республикасынын Мыйзамынын д</w:t>
      </w:r>
      <w:r w:rsidR="00607316" w:rsidRPr="0074562D">
        <w:rPr>
          <w:rFonts w:ascii="Times New Roman" w:hAnsi="Times New Roman" w:cs="Times New Roman"/>
          <w:sz w:val="28"/>
          <w:szCs w:val="28"/>
          <w:lang w:val="ky-KG"/>
        </w:rPr>
        <w:t>олбоорун иштеп чыгуу тапшырылды:</w:t>
      </w:r>
    </w:p>
    <w:p w14:paraId="67F7D302" w14:textId="77777777" w:rsidR="00607316" w:rsidRPr="0074562D" w:rsidRDefault="00607316" w:rsidP="00607316">
      <w:pPr>
        <w:tabs>
          <w:tab w:val="left" w:pos="0"/>
        </w:tabs>
        <w:spacing w:after="0" w:line="240" w:lineRule="auto"/>
        <w:ind w:firstLine="709"/>
        <w:contextualSpacing/>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 “мекендеш” түшнүгүн кеңейтүү жөнүндө;</w:t>
      </w:r>
    </w:p>
    <w:p w14:paraId="2966D596" w14:textId="77777777" w:rsidR="00607316" w:rsidRPr="0074562D" w:rsidRDefault="00607316" w:rsidP="00607316">
      <w:pPr>
        <w:tabs>
          <w:tab w:val="left" w:pos="0"/>
        </w:tabs>
        <w:spacing w:after="0" w:line="240" w:lineRule="auto"/>
        <w:ind w:firstLine="709"/>
        <w:contextualSpacing/>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 глоссарийге “диаспора” түшүнүгүн киргизүү жөнүндө;</w:t>
      </w:r>
    </w:p>
    <w:p w14:paraId="21D17D90" w14:textId="59DC1012" w:rsidR="00607316" w:rsidRPr="0074562D" w:rsidRDefault="00607316" w:rsidP="00607316">
      <w:pPr>
        <w:tabs>
          <w:tab w:val="left" w:pos="0"/>
        </w:tabs>
        <w:spacing w:after="0" w:line="240" w:lineRule="auto"/>
        <w:ind w:firstLine="709"/>
        <w:contextualSpacing/>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 мекендештерге карата Кыргыз Республикасынын мамлекеттик органдарынын ыйгарым укуктарын жана функцияларын аныктоо жөнүндө;</w:t>
      </w:r>
    </w:p>
    <w:p w14:paraId="691C9782" w14:textId="77777777" w:rsidR="00607316" w:rsidRPr="0074562D" w:rsidRDefault="00607316" w:rsidP="00607316">
      <w:pPr>
        <w:tabs>
          <w:tab w:val="left" w:pos="0"/>
        </w:tabs>
        <w:spacing w:after="0" w:line="240" w:lineRule="auto"/>
        <w:ind w:firstLine="709"/>
        <w:contextualSpacing/>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 xml:space="preserve">- “мекендештер менен иштөө боюнча ыйгарым укуктуу мамлекеттик орган” түшүгүн киргизүү жана анын ыйгарым укуктарын аныктоо жөнүндө. </w:t>
      </w:r>
    </w:p>
    <w:p w14:paraId="19631B5E" w14:textId="7DAF7D24" w:rsidR="00607316" w:rsidRPr="0074562D" w:rsidRDefault="00607316" w:rsidP="00E261E2">
      <w:pPr>
        <w:tabs>
          <w:tab w:val="left" w:pos="0"/>
        </w:tabs>
        <w:spacing w:after="0" w:line="240" w:lineRule="auto"/>
        <w:contextualSpacing/>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ab/>
        <w:t>Сунушталган Мыйзамдын долбоорунда “мекендештер” түшүнүгү чет өлкөлөрдөгү мекендештерди (</w:t>
      </w:r>
      <w:r w:rsidRPr="0074562D">
        <w:rPr>
          <w:rFonts w:ascii="Times New Roman" w:hAnsi="Times New Roman" w:cs="Times New Roman"/>
          <w:sz w:val="28"/>
          <w:szCs w:val="28"/>
          <w:shd w:val="clear" w:color="auto" w:fill="FFFFFF"/>
          <w:lang w:val="ky-KG"/>
        </w:rPr>
        <w:t>Кыргыз Республикасынын аймагынан тышкаркы жерлерде убактылуу жана туруктуу жашаган Кыргыз Республикасынын жарандары</w:t>
      </w:r>
      <w:r w:rsidRPr="0074562D">
        <w:rPr>
          <w:rFonts w:ascii="Times New Roman" w:hAnsi="Times New Roman" w:cs="Times New Roman"/>
          <w:sz w:val="28"/>
          <w:szCs w:val="28"/>
          <w:lang w:val="ky-KG"/>
        </w:rPr>
        <w:t>) жана чет өлкөнүн жарандыгы бар мекендештерди (</w:t>
      </w:r>
      <w:r w:rsidR="000803A4" w:rsidRPr="0074562D">
        <w:rPr>
          <w:rFonts w:ascii="Times New Roman" w:hAnsi="Times New Roman" w:cs="Times New Roman"/>
          <w:sz w:val="28"/>
          <w:szCs w:val="28"/>
          <w:lang w:val="ky-KG"/>
        </w:rPr>
        <w:t>“Чет өлкөлүк граждан</w:t>
      </w:r>
      <w:r w:rsidRPr="0074562D">
        <w:rPr>
          <w:rFonts w:ascii="Times New Roman" w:hAnsi="Times New Roman" w:cs="Times New Roman"/>
          <w:sz w:val="28"/>
          <w:szCs w:val="28"/>
          <w:lang w:val="ky-KG"/>
        </w:rPr>
        <w:t>дардын Кыргыз Республикасындагы укуктук абалы жөнүндө”Кыргыз Республикасынын Мыйзамына ылайык, чет өлкөнүн жарандыгы менен мекендеш статусун алган чет өлкөлүк жарандар) камтыйт.</w:t>
      </w:r>
    </w:p>
    <w:p w14:paraId="2CBFADEE" w14:textId="77777777" w:rsidR="000803A4" w:rsidRPr="0074562D" w:rsidRDefault="000803A4" w:rsidP="000803A4">
      <w:pPr>
        <w:tabs>
          <w:tab w:val="left" w:pos="0"/>
        </w:tabs>
        <w:spacing w:after="0" w:line="240" w:lineRule="auto"/>
        <w:ind w:firstLine="709"/>
        <w:contextualSpacing/>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Колдонуудагы Мыйзамда Кыргыз Республикасынын жарандарынын жашап жаткан чет өлкөдөгү укуктарын колдоо, мыйзамдуу кызыкчылыктарын коргоо жана социалдык жардам берүү боюнча бир катар беренелер болгондугуна байланыштуу, Мыйзамдын долбоорунда мекендештерди 2 категорияга, т.а. чет өлкөлөрдөгү мекендештер жана чет өлкөнүн жарандыгы бар мекендештер деп бөлүү сунушталат.</w:t>
      </w:r>
    </w:p>
    <w:p w14:paraId="5060C4FD" w14:textId="1B8DEE48" w:rsidR="000803A4" w:rsidRPr="0074562D" w:rsidRDefault="000803A4" w:rsidP="00E261E2">
      <w:pPr>
        <w:tabs>
          <w:tab w:val="left" w:pos="0"/>
        </w:tabs>
        <w:spacing w:after="0" w:line="240" w:lineRule="auto"/>
        <w:ind w:firstLine="709"/>
        <w:contextualSpacing/>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Мындан тышкары, диаспоралардын өзүн-өзү уюштуруусуна, ошондой эле диаспоралык уюмдарды түзүүгө түрткү берүү максатында «диаспора», «</w:t>
      </w:r>
      <w:r w:rsidR="000D4B7A" w:rsidRPr="0074562D">
        <w:rPr>
          <w:rFonts w:ascii="Times New Roman" w:hAnsi="Times New Roman" w:cs="Times New Roman"/>
          <w:sz w:val="28"/>
          <w:szCs w:val="28"/>
          <w:lang w:val="ky-KG"/>
        </w:rPr>
        <w:t>диаспора уюму» жана «диаспора</w:t>
      </w:r>
      <w:r w:rsidRPr="0074562D">
        <w:rPr>
          <w:rFonts w:ascii="Times New Roman" w:hAnsi="Times New Roman" w:cs="Times New Roman"/>
          <w:sz w:val="28"/>
          <w:szCs w:val="28"/>
          <w:lang w:val="ky-KG"/>
        </w:rPr>
        <w:t xml:space="preserve"> уюмдар</w:t>
      </w:r>
      <w:r w:rsidR="000D4B7A" w:rsidRPr="0074562D">
        <w:rPr>
          <w:rFonts w:ascii="Times New Roman" w:hAnsi="Times New Roman" w:cs="Times New Roman"/>
          <w:sz w:val="28"/>
          <w:szCs w:val="28"/>
          <w:lang w:val="ky-KG"/>
        </w:rPr>
        <w:t>ын</w:t>
      </w:r>
      <w:r w:rsidRPr="0074562D">
        <w:rPr>
          <w:rFonts w:ascii="Times New Roman" w:hAnsi="Times New Roman" w:cs="Times New Roman"/>
          <w:sz w:val="28"/>
          <w:szCs w:val="28"/>
          <w:lang w:val="ky-KG"/>
        </w:rPr>
        <w:t>ын реестри» деген түшүнүктөр киргизилген.</w:t>
      </w:r>
    </w:p>
    <w:p w14:paraId="2EFB119B" w14:textId="77777777" w:rsidR="000D4B7A" w:rsidRPr="006E13C7" w:rsidRDefault="000D4B7A" w:rsidP="00174DEC">
      <w:pPr>
        <w:pStyle w:val="a3"/>
        <w:spacing w:after="0" w:line="240" w:lineRule="auto"/>
        <w:ind w:left="0" w:firstLine="709"/>
        <w:jc w:val="both"/>
        <w:rPr>
          <w:rFonts w:ascii="Times New Roman" w:hAnsi="Times New Roman" w:cs="Times New Roman"/>
          <w:sz w:val="24"/>
          <w:szCs w:val="24"/>
          <w:lang w:val="ky-KG"/>
        </w:rPr>
      </w:pPr>
    </w:p>
    <w:p w14:paraId="174CAA1F" w14:textId="240E1FD1" w:rsidR="000D4B7A" w:rsidRPr="0074562D" w:rsidRDefault="000D4B7A" w:rsidP="00B15CD0">
      <w:pPr>
        <w:spacing w:after="0" w:line="240" w:lineRule="auto"/>
        <w:ind w:firstLine="709"/>
        <w:contextualSpacing/>
        <w:jc w:val="both"/>
        <w:rPr>
          <w:rFonts w:ascii="Times New Roman" w:hAnsi="Times New Roman" w:cs="Times New Roman"/>
          <w:b/>
          <w:bCs/>
          <w:sz w:val="28"/>
          <w:szCs w:val="28"/>
          <w:lang w:val="ky-KG"/>
        </w:rPr>
      </w:pPr>
      <w:r w:rsidRPr="0074562D">
        <w:rPr>
          <w:rFonts w:ascii="Times New Roman" w:hAnsi="Times New Roman" w:cs="Times New Roman"/>
          <w:b/>
          <w:bCs/>
          <w:sz w:val="28"/>
          <w:szCs w:val="28"/>
          <w:lang w:val="ky-KG"/>
        </w:rPr>
        <w:t>3. Мүмкүн болгон социалдык, экономикалык, укуктук, укук коргоочулук, гендердик, экологиялык, коррупциялык кесепеттердин божомолу</w:t>
      </w:r>
    </w:p>
    <w:p w14:paraId="61895810" w14:textId="1A0A7713" w:rsidR="000D4B7A" w:rsidRDefault="000D4B7A" w:rsidP="00B15CD0">
      <w:pPr>
        <w:spacing w:after="0" w:line="240" w:lineRule="auto"/>
        <w:ind w:firstLine="709"/>
        <w:contextualSpacing/>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 xml:space="preserve">Ушул Мыйзамдын долбоорун кабыл алуу эч кандай социалдык, экономикалык, укуктук, укук коргоочулук, гендердик, экологиялык, коррупциялык кесепеттерге алып келбейт. </w:t>
      </w:r>
    </w:p>
    <w:p w14:paraId="1E86C462" w14:textId="77777777" w:rsidR="0074562D" w:rsidRPr="0074562D" w:rsidRDefault="0074562D" w:rsidP="0074562D">
      <w:pPr>
        <w:spacing w:after="0" w:line="240" w:lineRule="auto"/>
        <w:ind w:firstLine="709"/>
        <w:contextualSpacing/>
        <w:rPr>
          <w:rFonts w:ascii="Times New Roman" w:hAnsi="Times New Roman" w:cs="Times New Roman"/>
          <w:sz w:val="28"/>
          <w:szCs w:val="28"/>
          <w:lang w:val="ky-KG"/>
        </w:rPr>
      </w:pPr>
    </w:p>
    <w:p w14:paraId="4702144C" w14:textId="77777777" w:rsidR="002D2AE9" w:rsidRPr="006E13C7" w:rsidRDefault="002D2AE9" w:rsidP="002D2AE9">
      <w:pPr>
        <w:spacing w:after="0" w:line="240" w:lineRule="auto"/>
        <w:ind w:firstLine="709"/>
        <w:jc w:val="both"/>
        <w:rPr>
          <w:rFonts w:ascii="Times New Roman" w:hAnsi="Times New Roman" w:cs="Times New Roman"/>
          <w:b/>
          <w:bCs/>
          <w:sz w:val="28"/>
          <w:szCs w:val="28"/>
          <w:lang w:val="ky-KG"/>
        </w:rPr>
      </w:pPr>
      <w:r w:rsidRPr="006E13C7">
        <w:rPr>
          <w:rFonts w:ascii="Times New Roman" w:hAnsi="Times New Roman" w:cs="Times New Roman"/>
          <w:b/>
          <w:bCs/>
          <w:sz w:val="28"/>
          <w:szCs w:val="28"/>
          <w:lang w:val="ky-KG"/>
        </w:rPr>
        <w:t>4. Коомдук талкуунун жыйынтыгы жөнүндө маалымат</w:t>
      </w:r>
    </w:p>
    <w:p w14:paraId="619A7486" w14:textId="0C4F3B02" w:rsidR="000D4B7A" w:rsidRPr="006E13C7" w:rsidRDefault="002D2AE9" w:rsidP="002D2AE9">
      <w:pPr>
        <w:spacing w:after="0" w:line="240" w:lineRule="auto"/>
        <w:ind w:firstLine="709"/>
        <w:jc w:val="both"/>
        <w:rPr>
          <w:rFonts w:ascii="Times New Roman" w:hAnsi="Times New Roman" w:cs="Times New Roman"/>
          <w:sz w:val="28"/>
          <w:szCs w:val="28"/>
          <w:lang w:val="ky-KG"/>
        </w:rPr>
      </w:pPr>
      <w:r w:rsidRPr="006E13C7">
        <w:rPr>
          <w:rFonts w:ascii="Times New Roman" w:hAnsi="Times New Roman" w:cs="Times New Roman"/>
          <w:sz w:val="28"/>
          <w:szCs w:val="28"/>
          <w:lang w:val="ky-KG"/>
        </w:rPr>
        <w:t>Мыйзамдын долбоору «Кыргыз Республикасынын ченемдик укуктук актылары жөнүндө» Кыргыз Республикасынын Мыйзамынын 22-беренесине ылайык Кыргыз Республикасынын Министрлер Кабинетинин расмий сайтына жайгаштырылган.</w:t>
      </w:r>
    </w:p>
    <w:p w14:paraId="569780BC" w14:textId="03F9733C" w:rsidR="0074562D" w:rsidRDefault="0074562D" w:rsidP="002D2AE9">
      <w:pPr>
        <w:spacing w:after="0" w:line="240" w:lineRule="auto"/>
        <w:ind w:firstLine="709"/>
        <w:jc w:val="both"/>
        <w:rPr>
          <w:rFonts w:ascii="Times New Roman" w:hAnsi="Times New Roman" w:cs="Times New Roman"/>
          <w:sz w:val="28"/>
          <w:szCs w:val="28"/>
          <w:lang w:val="ky-KG"/>
        </w:rPr>
      </w:pPr>
    </w:p>
    <w:p w14:paraId="13C67F18" w14:textId="41067B55" w:rsidR="00594AA0" w:rsidRDefault="00594AA0" w:rsidP="002D2AE9">
      <w:pPr>
        <w:spacing w:after="0" w:line="240" w:lineRule="auto"/>
        <w:ind w:firstLine="709"/>
        <w:jc w:val="both"/>
        <w:rPr>
          <w:rFonts w:ascii="Times New Roman" w:hAnsi="Times New Roman" w:cs="Times New Roman"/>
          <w:sz w:val="28"/>
          <w:szCs w:val="28"/>
          <w:lang w:val="ky-KG"/>
        </w:rPr>
      </w:pPr>
    </w:p>
    <w:p w14:paraId="30B64DE3" w14:textId="77777777" w:rsidR="00594AA0" w:rsidRPr="006E13C7" w:rsidRDefault="00594AA0" w:rsidP="002D2AE9">
      <w:pPr>
        <w:spacing w:after="0" w:line="240" w:lineRule="auto"/>
        <w:ind w:firstLine="709"/>
        <w:jc w:val="both"/>
        <w:rPr>
          <w:rFonts w:ascii="Times New Roman" w:hAnsi="Times New Roman" w:cs="Times New Roman"/>
          <w:sz w:val="28"/>
          <w:szCs w:val="28"/>
          <w:lang w:val="ky-KG"/>
        </w:rPr>
      </w:pPr>
    </w:p>
    <w:p w14:paraId="2271ABB9" w14:textId="77777777" w:rsidR="002D2AE9" w:rsidRPr="006E13C7" w:rsidRDefault="002D2AE9" w:rsidP="002D2AE9">
      <w:pPr>
        <w:spacing w:after="0" w:line="240" w:lineRule="auto"/>
        <w:ind w:firstLine="709"/>
        <w:jc w:val="both"/>
        <w:rPr>
          <w:rFonts w:ascii="Times New Roman" w:hAnsi="Times New Roman" w:cs="Times New Roman"/>
          <w:b/>
          <w:bCs/>
          <w:sz w:val="28"/>
          <w:szCs w:val="28"/>
          <w:lang w:val="ky-KG"/>
        </w:rPr>
      </w:pPr>
      <w:r w:rsidRPr="006E13C7">
        <w:rPr>
          <w:rFonts w:ascii="Times New Roman" w:hAnsi="Times New Roman" w:cs="Times New Roman"/>
          <w:b/>
          <w:bCs/>
          <w:sz w:val="28"/>
          <w:szCs w:val="28"/>
          <w:lang w:val="ky-KG"/>
        </w:rPr>
        <w:t>5. Долбоордун мыйзамдарга шайкештигин талдоо</w:t>
      </w:r>
    </w:p>
    <w:p w14:paraId="09170213" w14:textId="2801A4E0" w:rsidR="0050335A" w:rsidRPr="006E13C7" w:rsidRDefault="002D2AE9" w:rsidP="0074562D">
      <w:pPr>
        <w:spacing w:after="0" w:line="240" w:lineRule="auto"/>
        <w:ind w:firstLine="709"/>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Сунушталган</w:t>
      </w:r>
      <w:r w:rsidRPr="006E13C7">
        <w:rPr>
          <w:rFonts w:ascii="Times New Roman" w:hAnsi="Times New Roman" w:cs="Times New Roman"/>
          <w:sz w:val="28"/>
          <w:szCs w:val="28"/>
          <w:lang w:val="ky-KG"/>
        </w:rPr>
        <w:t xml:space="preserve"> долбоор Кыргыз Республикасынын колдонуудагы мыйзамдарынын ченемдерине, ошондой эле Кыргыз Республикасы катышуучу болуп саналып, белгиленген тартипте күчүнө кирген эл аралык келишимдерге каршы келбейт.</w:t>
      </w:r>
    </w:p>
    <w:p w14:paraId="676B7461" w14:textId="77777777" w:rsidR="002D2AE9" w:rsidRPr="0074562D" w:rsidRDefault="002D2AE9" w:rsidP="002D2AE9">
      <w:pPr>
        <w:spacing w:after="0"/>
        <w:ind w:firstLine="709"/>
        <w:jc w:val="both"/>
        <w:rPr>
          <w:rFonts w:ascii="Times New Roman" w:hAnsi="Times New Roman" w:cs="Times New Roman"/>
          <w:b/>
          <w:bCs/>
          <w:sz w:val="28"/>
          <w:szCs w:val="28"/>
          <w:lang w:val="ky-KG"/>
        </w:rPr>
      </w:pPr>
      <w:r w:rsidRPr="0074562D">
        <w:rPr>
          <w:rFonts w:ascii="Times New Roman" w:hAnsi="Times New Roman" w:cs="Times New Roman"/>
          <w:b/>
          <w:bCs/>
          <w:sz w:val="28"/>
          <w:szCs w:val="28"/>
          <w:lang w:val="ky-KG"/>
        </w:rPr>
        <w:t>6. Каржылоо зарылдыгы жөнүндө маалымат</w:t>
      </w:r>
    </w:p>
    <w:p w14:paraId="5A369E60" w14:textId="3132261E" w:rsidR="0050335A" w:rsidRPr="0074562D" w:rsidRDefault="002D2AE9" w:rsidP="002D2AE9">
      <w:pPr>
        <w:spacing w:after="0"/>
        <w:ind w:firstLine="709"/>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Бул долбоорду кабыл алуу республикалык бюджеттен кошумча каржылык сарптооолорду талап кылбайт.</w:t>
      </w:r>
    </w:p>
    <w:p w14:paraId="7C39017D" w14:textId="77777777" w:rsidR="002D2AE9" w:rsidRPr="0074562D" w:rsidRDefault="002D2AE9" w:rsidP="002D2AE9">
      <w:pPr>
        <w:spacing w:after="0"/>
        <w:ind w:firstLine="709"/>
        <w:jc w:val="both"/>
        <w:rPr>
          <w:rFonts w:ascii="Times New Roman" w:hAnsi="Times New Roman" w:cs="Times New Roman"/>
          <w:b/>
          <w:bCs/>
          <w:sz w:val="28"/>
          <w:szCs w:val="28"/>
          <w:lang w:val="ky-KG"/>
        </w:rPr>
      </w:pPr>
      <w:r w:rsidRPr="0074562D">
        <w:rPr>
          <w:rFonts w:ascii="Times New Roman" w:hAnsi="Times New Roman" w:cs="Times New Roman"/>
          <w:b/>
          <w:bCs/>
          <w:sz w:val="28"/>
          <w:szCs w:val="28"/>
          <w:lang w:val="ky-KG"/>
        </w:rPr>
        <w:t>7. Жөнгө салуучу таасирди талдоо жөнүндө маалымат</w:t>
      </w:r>
    </w:p>
    <w:p w14:paraId="6BED2B4E" w14:textId="0DAD97DC" w:rsidR="002D2AE9" w:rsidRPr="0074562D" w:rsidRDefault="000B68DE" w:rsidP="002D2AE9">
      <w:pPr>
        <w:spacing w:after="0"/>
        <w:ind w:firstLine="709"/>
        <w:jc w:val="both"/>
        <w:rPr>
          <w:rFonts w:ascii="Times New Roman" w:hAnsi="Times New Roman" w:cs="Times New Roman"/>
          <w:sz w:val="28"/>
          <w:szCs w:val="28"/>
          <w:lang w:val="ky-KG"/>
        </w:rPr>
      </w:pPr>
      <w:r w:rsidRPr="0074562D">
        <w:rPr>
          <w:rFonts w:ascii="Times New Roman" w:hAnsi="Times New Roman" w:cs="Times New Roman"/>
          <w:sz w:val="28"/>
          <w:szCs w:val="28"/>
          <w:lang w:val="ky-KG"/>
        </w:rPr>
        <w:t>Сунушталган долбоор ишкердикти жөнгө салууга багытталбагандыктан</w:t>
      </w:r>
      <w:r w:rsidR="002D2AE9" w:rsidRPr="0074562D">
        <w:rPr>
          <w:rFonts w:ascii="Times New Roman" w:hAnsi="Times New Roman" w:cs="Times New Roman"/>
          <w:sz w:val="28"/>
          <w:szCs w:val="28"/>
          <w:lang w:val="ky-KG"/>
        </w:rPr>
        <w:t xml:space="preserve"> жөнгө салуучу т</w:t>
      </w:r>
      <w:r w:rsidRPr="0074562D">
        <w:rPr>
          <w:rFonts w:ascii="Times New Roman" w:hAnsi="Times New Roman" w:cs="Times New Roman"/>
          <w:sz w:val="28"/>
          <w:szCs w:val="28"/>
          <w:lang w:val="ky-KG"/>
        </w:rPr>
        <w:t>аасирди талдоо талап кылынбайт.</w:t>
      </w:r>
    </w:p>
    <w:p w14:paraId="1E9ED7EA" w14:textId="77777777" w:rsidR="002D2AE9" w:rsidRDefault="002D2AE9" w:rsidP="002D2AE9">
      <w:pPr>
        <w:spacing w:after="0"/>
        <w:ind w:firstLine="709"/>
        <w:jc w:val="both"/>
        <w:rPr>
          <w:rFonts w:ascii="Times New Roman" w:hAnsi="Times New Roman" w:cs="Times New Roman"/>
          <w:sz w:val="24"/>
          <w:szCs w:val="24"/>
          <w:lang w:val="ky-KG"/>
        </w:rPr>
      </w:pPr>
    </w:p>
    <w:p w14:paraId="4ECDF211" w14:textId="77777777" w:rsidR="002D2AE9" w:rsidRDefault="002D2AE9" w:rsidP="002D2AE9">
      <w:pPr>
        <w:spacing w:after="0"/>
        <w:ind w:firstLine="709"/>
        <w:jc w:val="both"/>
        <w:rPr>
          <w:rFonts w:ascii="Times New Roman" w:hAnsi="Times New Roman" w:cs="Times New Roman"/>
          <w:sz w:val="24"/>
          <w:szCs w:val="24"/>
          <w:lang w:val="ky-KG"/>
        </w:rPr>
      </w:pPr>
    </w:p>
    <w:p w14:paraId="3319303C" w14:textId="5CD6C76B" w:rsidR="006E372F" w:rsidRPr="0074562D" w:rsidRDefault="003E74FD" w:rsidP="0074562D">
      <w:pPr>
        <w:spacing w:after="0"/>
        <w:jc w:val="both"/>
        <w:rPr>
          <w:rFonts w:ascii="Times New Roman" w:hAnsi="Times New Roman" w:cs="Times New Roman"/>
          <w:b/>
          <w:sz w:val="28"/>
          <w:szCs w:val="28"/>
          <w:lang w:val="ky-KG"/>
        </w:rPr>
      </w:pPr>
      <w:r w:rsidRPr="0074562D">
        <w:rPr>
          <w:rFonts w:ascii="Times New Roman" w:hAnsi="Times New Roman" w:cs="Times New Roman"/>
          <w:b/>
          <w:sz w:val="28"/>
          <w:szCs w:val="28"/>
          <w:lang w:val="ky-KG"/>
        </w:rPr>
        <w:t xml:space="preserve">Министр                                                                      </w:t>
      </w:r>
      <w:r w:rsidR="00594AA0">
        <w:rPr>
          <w:rFonts w:ascii="Times New Roman" w:hAnsi="Times New Roman" w:cs="Times New Roman"/>
          <w:b/>
          <w:sz w:val="28"/>
          <w:szCs w:val="28"/>
          <w:lang w:val="ky-KG"/>
        </w:rPr>
        <w:tab/>
      </w:r>
      <w:r w:rsidRPr="0074562D">
        <w:rPr>
          <w:rFonts w:ascii="Times New Roman" w:hAnsi="Times New Roman" w:cs="Times New Roman"/>
          <w:b/>
          <w:sz w:val="28"/>
          <w:szCs w:val="28"/>
          <w:lang w:val="ky-KG"/>
        </w:rPr>
        <w:t>Р.А.Казакбаев</w:t>
      </w:r>
    </w:p>
    <w:p w14:paraId="685C447D" w14:textId="77777777" w:rsidR="006E372F" w:rsidRDefault="006E372F" w:rsidP="004420D4">
      <w:pPr>
        <w:spacing w:after="0"/>
        <w:ind w:firstLine="709"/>
        <w:jc w:val="both"/>
        <w:rPr>
          <w:rFonts w:ascii="Times New Roman" w:hAnsi="Times New Roman" w:cs="Times New Roman"/>
          <w:sz w:val="24"/>
          <w:szCs w:val="24"/>
          <w:lang w:val="ky-KG"/>
        </w:rPr>
      </w:pPr>
    </w:p>
    <w:p w14:paraId="36BC4F52" w14:textId="77777777" w:rsidR="006E372F" w:rsidRDefault="006E372F" w:rsidP="004420D4">
      <w:pPr>
        <w:spacing w:after="0"/>
        <w:ind w:firstLine="709"/>
        <w:jc w:val="both"/>
        <w:rPr>
          <w:rFonts w:ascii="Times New Roman" w:hAnsi="Times New Roman" w:cs="Times New Roman"/>
          <w:sz w:val="24"/>
          <w:szCs w:val="24"/>
          <w:lang w:val="ky-KG"/>
        </w:rPr>
      </w:pPr>
    </w:p>
    <w:p w14:paraId="713BC372" w14:textId="77777777" w:rsidR="006E372F" w:rsidRDefault="006E372F" w:rsidP="004420D4">
      <w:pPr>
        <w:spacing w:after="0"/>
        <w:ind w:firstLine="709"/>
        <w:jc w:val="both"/>
        <w:rPr>
          <w:rFonts w:ascii="Times New Roman" w:hAnsi="Times New Roman" w:cs="Times New Roman"/>
          <w:sz w:val="24"/>
          <w:szCs w:val="24"/>
          <w:lang w:val="ky-KG"/>
        </w:rPr>
      </w:pPr>
    </w:p>
    <w:p w14:paraId="1CC5D145" w14:textId="77777777" w:rsidR="006E372F" w:rsidRDefault="006E372F" w:rsidP="004420D4">
      <w:pPr>
        <w:spacing w:after="0"/>
        <w:ind w:firstLine="709"/>
        <w:jc w:val="both"/>
        <w:rPr>
          <w:rFonts w:ascii="Times New Roman" w:hAnsi="Times New Roman" w:cs="Times New Roman"/>
          <w:sz w:val="24"/>
          <w:szCs w:val="24"/>
          <w:lang w:val="ky-KG"/>
        </w:rPr>
      </w:pPr>
    </w:p>
    <w:p w14:paraId="7798AF0B" w14:textId="77777777" w:rsidR="003E74FD" w:rsidRDefault="003E74FD" w:rsidP="004420D4">
      <w:pPr>
        <w:spacing w:after="0"/>
        <w:ind w:firstLine="709"/>
        <w:jc w:val="both"/>
        <w:rPr>
          <w:rFonts w:ascii="Times New Roman" w:hAnsi="Times New Roman" w:cs="Times New Roman"/>
          <w:sz w:val="24"/>
          <w:szCs w:val="24"/>
          <w:lang w:val="ky-KG"/>
        </w:rPr>
      </w:pPr>
    </w:p>
    <w:p w14:paraId="34E37E84" w14:textId="77777777" w:rsidR="003E74FD" w:rsidRDefault="003E74FD" w:rsidP="004420D4">
      <w:pPr>
        <w:spacing w:after="0"/>
        <w:ind w:firstLine="709"/>
        <w:jc w:val="both"/>
        <w:rPr>
          <w:rFonts w:ascii="Times New Roman" w:hAnsi="Times New Roman" w:cs="Times New Roman"/>
          <w:sz w:val="24"/>
          <w:szCs w:val="24"/>
          <w:lang w:val="ky-KG"/>
        </w:rPr>
      </w:pPr>
    </w:p>
    <w:p w14:paraId="3780226C" w14:textId="77777777" w:rsidR="003E74FD" w:rsidRDefault="003E74FD" w:rsidP="004420D4">
      <w:pPr>
        <w:spacing w:after="0"/>
        <w:ind w:firstLine="709"/>
        <w:jc w:val="both"/>
        <w:rPr>
          <w:rFonts w:ascii="Times New Roman" w:hAnsi="Times New Roman" w:cs="Times New Roman"/>
          <w:sz w:val="24"/>
          <w:szCs w:val="24"/>
          <w:lang w:val="ky-KG"/>
        </w:rPr>
      </w:pPr>
    </w:p>
    <w:p w14:paraId="6BFA0A46" w14:textId="77777777" w:rsidR="006E372F" w:rsidRPr="00D618A9" w:rsidRDefault="006E372F" w:rsidP="004420D4">
      <w:pPr>
        <w:spacing w:after="0"/>
        <w:ind w:firstLine="709"/>
        <w:jc w:val="both"/>
        <w:rPr>
          <w:rFonts w:ascii="Times New Roman" w:hAnsi="Times New Roman" w:cs="Times New Roman"/>
          <w:sz w:val="24"/>
          <w:szCs w:val="24"/>
          <w:lang w:val="ky-KG"/>
        </w:rPr>
      </w:pPr>
    </w:p>
    <w:p w14:paraId="2BD27ACF" w14:textId="44BE2859" w:rsidR="00D37B7F" w:rsidRDefault="00D37B7F" w:rsidP="00213D29">
      <w:pPr>
        <w:spacing w:after="0"/>
        <w:ind w:firstLine="709"/>
        <w:jc w:val="both"/>
        <w:rPr>
          <w:rFonts w:ascii="Times New Roman" w:hAnsi="Times New Roman" w:cs="Times New Roman"/>
          <w:b/>
          <w:sz w:val="24"/>
          <w:szCs w:val="24"/>
          <w:lang w:val="ky-KG"/>
        </w:rPr>
      </w:pPr>
    </w:p>
    <w:sectPr w:rsidR="00D37B7F" w:rsidSect="00614A50">
      <w:pgSz w:w="11906" w:h="16838"/>
      <w:pgMar w:top="568" w:right="849" w:bottom="851"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UniToktom">
    <w:altName w:val="Times New Roman"/>
    <w:charset w:val="CC"/>
    <w:family w:val="roman"/>
    <w:pitch w:val="variable"/>
    <w:sig w:usb0="800002A7" w:usb1="0000387A" w:usb2="00000020" w:usb3="00000000" w:csb0="000000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DF9"/>
    <w:multiLevelType w:val="hybridMultilevel"/>
    <w:tmpl w:val="98B86558"/>
    <w:lvl w:ilvl="0" w:tplc="B10457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E8C4AA6"/>
    <w:multiLevelType w:val="hybridMultilevel"/>
    <w:tmpl w:val="18D8623C"/>
    <w:lvl w:ilvl="0" w:tplc="5016CAA0">
      <w:start w:val="1"/>
      <w:numFmt w:val="decimal"/>
      <w:lvlText w:val="%1."/>
      <w:lvlJc w:val="left"/>
      <w:pPr>
        <w:ind w:left="1084" w:hanging="375"/>
      </w:pPr>
      <w:rPr>
        <w:rFonts w:ascii="Times New Roman" w:hAnsi="Times New Roman"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B2B19BF"/>
    <w:multiLevelType w:val="hybridMultilevel"/>
    <w:tmpl w:val="CAA6CE64"/>
    <w:lvl w:ilvl="0" w:tplc="4942EEE0">
      <w:start w:val="1"/>
      <w:numFmt w:val="decimal"/>
      <w:lvlText w:val="%1."/>
      <w:lvlJc w:val="left"/>
      <w:pPr>
        <w:ind w:left="1080" w:hanging="375"/>
      </w:pPr>
      <w:rPr>
        <w:rFonts w:ascii="Times New Roman" w:hAnsi="Times New Roman" w:hint="default"/>
        <w:sz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47BE0262"/>
    <w:multiLevelType w:val="hybridMultilevel"/>
    <w:tmpl w:val="45428A64"/>
    <w:lvl w:ilvl="0" w:tplc="D186A50E">
      <w:start w:val="1"/>
      <w:numFmt w:val="decimal"/>
      <w:lvlText w:val="%1."/>
      <w:lvlJc w:val="left"/>
      <w:pPr>
        <w:ind w:left="825" w:hanging="46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C6B60FE"/>
    <w:multiLevelType w:val="hybridMultilevel"/>
    <w:tmpl w:val="EC04EB50"/>
    <w:lvl w:ilvl="0" w:tplc="B8DC55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69B337A"/>
    <w:multiLevelType w:val="hybridMultilevel"/>
    <w:tmpl w:val="BD283ADE"/>
    <w:lvl w:ilvl="0" w:tplc="66D45E72">
      <w:start w:val="1"/>
      <w:numFmt w:val="decimal"/>
      <w:lvlText w:val="%1."/>
      <w:lvlJc w:val="left"/>
      <w:pPr>
        <w:ind w:left="1095" w:hanging="390"/>
      </w:pPr>
      <w:rPr>
        <w:rFonts w:ascii="Times New Roman" w:hAnsi="Times New Roman" w:hint="default"/>
        <w:sz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66AD37AD"/>
    <w:multiLevelType w:val="hybridMultilevel"/>
    <w:tmpl w:val="7B88A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8C405BF"/>
    <w:multiLevelType w:val="hybridMultilevel"/>
    <w:tmpl w:val="95A44A06"/>
    <w:lvl w:ilvl="0" w:tplc="155242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6"/>
  </w:num>
  <w:num w:numId="3">
    <w:abstractNumId w:val="4"/>
  </w:num>
  <w:num w:numId="4">
    <w:abstractNumId w:val="0"/>
  </w:num>
  <w:num w:numId="5">
    <w:abstractNumId w:val="7"/>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DF1"/>
    <w:rsid w:val="00006246"/>
    <w:rsid w:val="00027C33"/>
    <w:rsid w:val="00055FD6"/>
    <w:rsid w:val="0006458C"/>
    <w:rsid w:val="000803A4"/>
    <w:rsid w:val="00084CED"/>
    <w:rsid w:val="000A796A"/>
    <w:rsid w:val="000B3B7D"/>
    <w:rsid w:val="000B68DE"/>
    <w:rsid w:val="000D4B7A"/>
    <w:rsid w:val="000F731A"/>
    <w:rsid w:val="001216C3"/>
    <w:rsid w:val="0012685B"/>
    <w:rsid w:val="001738AA"/>
    <w:rsid w:val="00174DEC"/>
    <w:rsid w:val="001831A0"/>
    <w:rsid w:val="001C14AF"/>
    <w:rsid w:val="001C35FD"/>
    <w:rsid w:val="00202F5F"/>
    <w:rsid w:val="00213D29"/>
    <w:rsid w:val="00216508"/>
    <w:rsid w:val="0024325B"/>
    <w:rsid w:val="00243936"/>
    <w:rsid w:val="00253D30"/>
    <w:rsid w:val="00273D6F"/>
    <w:rsid w:val="002758BC"/>
    <w:rsid w:val="00276D35"/>
    <w:rsid w:val="00292B5E"/>
    <w:rsid w:val="002A60B3"/>
    <w:rsid w:val="002D2AE9"/>
    <w:rsid w:val="002D749E"/>
    <w:rsid w:val="002F4CBB"/>
    <w:rsid w:val="003155CA"/>
    <w:rsid w:val="00322B73"/>
    <w:rsid w:val="00324850"/>
    <w:rsid w:val="00336BB2"/>
    <w:rsid w:val="00363E49"/>
    <w:rsid w:val="0037072D"/>
    <w:rsid w:val="003725CA"/>
    <w:rsid w:val="0038408F"/>
    <w:rsid w:val="0039446C"/>
    <w:rsid w:val="003B17C3"/>
    <w:rsid w:val="003E74FD"/>
    <w:rsid w:val="00422154"/>
    <w:rsid w:val="0042345F"/>
    <w:rsid w:val="00441DAC"/>
    <w:rsid w:val="004420D4"/>
    <w:rsid w:val="004618A0"/>
    <w:rsid w:val="00461F11"/>
    <w:rsid w:val="00484251"/>
    <w:rsid w:val="00484B05"/>
    <w:rsid w:val="004D5FC6"/>
    <w:rsid w:val="004F086C"/>
    <w:rsid w:val="0050335A"/>
    <w:rsid w:val="00556090"/>
    <w:rsid w:val="00557B16"/>
    <w:rsid w:val="00561666"/>
    <w:rsid w:val="00594AA0"/>
    <w:rsid w:val="005A113C"/>
    <w:rsid w:val="005C3A96"/>
    <w:rsid w:val="00607316"/>
    <w:rsid w:val="00614A50"/>
    <w:rsid w:val="0063643D"/>
    <w:rsid w:val="006410D3"/>
    <w:rsid w:val="0064261F"/>
    <w:rsid w:val="0064459E"/>
    <w:rsid w:val="006632A2"/>
    <w:rsid w:val="006657ED"/>
    <w:rsid w:val="00672D54"/>
    <w:rsid w:val="00680A1F"/>
    <w:rsid w:val="00686875"/>
    <w:rsid w:val="00690E11"/>
    <w:rsid w:val="006929D0"/>
    <w:rsid w:val="006972C1"/>
    <w:rsid w:val="006D608E"/>
    <w:rsid w:val="006D6357"/>
    <w:rsid w:val="006E13C7"/>
    <w:rsid w:val="006E372F"/>
    <w:rsid w:val="006F3821"/>
    <w:rsid w:val="00706E76"/>
    <w:rsid w:val="0074562D"/>
    <w:rsid w:val="0075331A"/>
    <w:rsid w:val="00791335"/>
    <w:rsid w:val="00794F9E"/>
    <w:rsid w:val="00796C61"/>
    <w:rsid w:val="007B59E5"/>
    <w:rsid w:val="007D2BD4"/>
    <w:rsid w:val="007E1DF1"/>
    <w:rsid w:val="007E7D35"/>
    <w:rsid w:val="007E7D3B"/>
    <w:rsid w:val="0081198F"/>
    <w:rsid w:val="0082103E"/>
    <w:rsid w:val="00821305"/>
    <w:rsid w:val="00840D79"/>
    <w:rsid w:val="00852E5E"/>
    <w:rsid w:val="0085367D"/>
    <w:rsid w:val="00855925"/>
    <w:rsid w:val="00865BC9"/>
    <w:rsid w:val="008744DC"/>
    <w:rsid w:val="008A16DA"/>
    <w:rsid w:val="008A5A93"/>
    <w:rsid w:val="008E2F0F"/>
    <w:rsid w:val="00903852"/>
    <w:rsid w:val="009122EC"/>
    <w:rsid w:val="00916A90"/>
    <w:rsid w:val="0091710A"/>
    <w:rsid w:val="009548F2"/>
    <w:rsid w:val="009700B1"/>
    <w:rsid w:val="00990D5B"/>
    <w:rsid w:val="009D3E67"/>
    <w:rsid w:val="009F10B2"/>
    <w:rsid w:val="009F5052"/>
    <w:rsid w:val="00A047A4"/>
    <w:rsid w:val="00A05FCB"/>
    <w:rsid w:val="00A21D81"/>
    <w:rsid w:val="00A23A83"/>
    <w:rsid w:val="00A633A9"/>
    <w:rsid w:val="00A71AC6"/>
    <w:rsid w:val="00A80E96"/>
    <w:rsid w:val="00A81D88"/>
    <w:rsid w:val="00AA2DCE"/>
    <w:rsid w:val="00AB0B82"/>
    <w:rsid w:val="00AB1353"/>
    <w:rsid w:val="00AB1A86"/>
    <w:rsid w:val="00AD45E1"/>
    <w:rsid w:val="00AE48C1"/>
    <w:rsid w:val="00AF5808"/>
    <w:rsid w:val="00B15CD0"/>
    <w:rsid w:val="00B371DE"/>
    <w:rsid w:val="00B5508D"/>
    <w:rsid w:val="00B733F4"/>
    <w:rsid w:val="00BA49FB"/>
    <w:rsid w:val="00BC3BB2"/>
    <w:rsid w:val="00BD24D4"/>
    <w:rsid w:val="00BE0053"/>
    <w:rsid w:val="00C00A8B"/>
    <w:rsid w:val="00C17DB4"/>
    <w:rsid w:val="00C25CC7"/>
    <w:rsid w:val="00C65052"/>
    <w:rsid w:val="00C933AF"/>
    <w:rsid w:val="00CA5E00"/>
    <w:rsid w:val="00CB41BC"/>
    <w:rsid w:val="00CC0430"/>
    <w:rsid w:val="00CC7932"/>
    <w:rsid w:val="00CD4967"/>
    <w:rsid w:val="00CD7233"/>
    <w:rsid w:val="00D118E7"/>
    <w:rsid w:val="00D21086"/>
    <w:rsid w:val="00D2390B"/>
    <w:rsid w:val="00D247EB"/>
    <w:rsid w:val="00D26FC9"/>
    <w:rsid w:val="00D27782"/>
    <w:rsid w:val="00D37B7F"/>
    <w:rsid w:val="00D618A9"/>
    <w:rsid w:val="00D64F32"/>
    <w:rsid w:val="00D7756B"/>
    <w:rsid w:val="00D93A8C"/>
    <w:rsid w:val="00DA47C3"/>
    <w:rsid w:val="00DA7F9E"/>
    <w:rsid w:val="00DC6BEF"/>
    <w:rsid w:val="00DD46EB"/>
    <w:rsid w:val="00DE1F0F"/>
    <w:rsid w:val="00E021AA"/>
    <w:rsid w:val="00E1001D"/>
    <w:rsid w:val="00E261E2"/>
    <w:rsid w:val="00E529F2"/>
    <w:rsid w:val="00E65B5F"/>
    <w:rsid w:val="00E7473D"/>
    <w:rsid w:val="00E7517D"/>
    <w:rsid w:val="00E82A68"/>
    <w:rsid w:val="00E93FD9"/>
    <w:rsid w:val="00ED3CFB"/>
    <w:rsid w:val="00F04AA9"/>
    <w:rsid w:val="00F601ED"/>
    <w:rsid w:val="00F60F02"/>
    <w:rsid w:val="00F63CD1"/>
    <w:rsid w:val="00F71758"/>
    <w:rsid w:val="00F71CCA"/>
    <w:rsid w:val="00FA26BE"/>
    <w:rsid w:val="00FE38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3BF91"/>
  <w15:docId w15:val="{94FC379C-CB2B-430F-A692-C9878B599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E1D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1DF1"/>
    <w:pPr>
      <w:ind w:left="720"/>
      <w:contextualSpacing/>
    </w:pPr>
  </w:style>
  <w:style w:type="table" w:styleId="a4">
    <w:name w:val="Table Grid"/>
    <w:basedOn w:val="a1"/>
    <w:uiPriority w:val="59"/>
    <w:rsid w:val="007E1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3B17C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B17C3"/>
    <w:rPr>
      <w:rFonts w:ascii="Segoe UI" w:hAnsi="Segoe UI" w:cs="Segoe UI"/>
      <w:sz w:val="18"/>
      <w:szCs w:val="18"/>
    </w:rPr>
  </w:style>
  <w:style w:type="paragraph" w:styleId="2">
    <w:name w:val="Body Text 2"/>
    <w:basedOn w:val="a"/>
    <w:link w:val="20"/>
    <w:uiPriority w:val="99"/>
    <w:unhideWhenUsed/>
    <w:rsid w:val="0037072D"/>
    <w:pPr>
      <w:pBdr>
        <w:bottom w:val="single" w:sz="4" w:space="26" w:color="FFFFFF"/>
      </w:pBdr>
      <w:spacing w:after="120" w:line="240" w:lineRule="auto"/>
      <w:ind w:firstLine="703"/>
      <w:contextualSpacing/>
      <w:jc w:val="both"/>
    </w:pPr>
    <w:rPr>
      <w:rFonts w:ascii="Times New Roman UniToktom" w:hAnsi="Times New Roman UniToktom" w:cs="Times New Roman UniToktom"/>
      <w:sz w:val="28"/>
      <w:szCs w:val="28"/>
    </w:rPr>
  </w:style>
  <w:style w:type="character" w:customStyle="1" w:styleId="20">
    <w:name w:val="Основной текст 2 Знак"/>
    <w:basedOn w:val="a0"/>
    <w:link w:val="2"/>
    <w:uiPriority w:val="99"/>
    <w:rsid w:val="0037072D"/>
    <w:rPr>
      <w:rFonts w:ascii="Times New Roman UniToktom" w:hAnsi="Times New Roman UniToktom" w:cs="Times New Roman UniToktom"/>
      <w:sz w:val="28"/>
      <w:szCs w:val="28"/>
    </w:rPr>
  </w:style>
  <w:style w:type="paragraph" w:customStyle="1" w:styleId="tkZagolovok5">
    <w:name w:val="_Заголовок Статья (tkZagolovok5)"/>
    <w:basedOn w:val="a"/>
    <w:rsid w:val="00D37B7F"/>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37B7F"/>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796C61"/>
    <w:pPr>
      <w:spacing w:after="60"/>
      <w:ind w:firstLine="567"/>
      <w:jc w:val="both"/>
    </w:pPr>
    <w:rPr>
      <w:rFonts w:ascii="Arial" w:eastAsia="Times New Roman" w:hAnsi="Arial" w:cs="Arial"/>
      <w:i/>
      <w:iCs/>
      <w:sz w:val="20"/>
      <w:szCs w:val="20"/>
      <w:lang w:eastAsia="ru-RU"/>
    </w:rPr>
  </w:style>
  <w:style w:type="paragraph" w:customStyle="1" w:styleId="tkZagolovok3">
    <w:name w:val="_Заголовок Глава (tkZagolovok3)"/>
    <w:basedOn w:val="a"/>
    <w:rsid w:val="006929D0"/>
    <w:pPr>
      <w:spacing w:before="200"/>
      <w:ind w:left="1134" w:right="1134"/>
      <w:jc w:val="center"/>
    </w:pPr>
    <w:rPr>
      <w:rFonts w:ascii="Arial" w:eastAsia="Times New Roman" w:hAnsi="Arial" w:cs="Arial"/>
      <w:b/>
      <w:bCs/>
      <w:sz w:val="24"/>
      <w:szCs w:val="24"/>
      <w:lang w:eastAsia="ru-RU"/>
    </w:rPr>
  </w:style>
  <w:style w:type="character" w:styleId="a7">
    <w:name w:val="Subtle Emphasis"/>
    <w:basedOn w:val="a0"/>
    <w:uiPriority w:val="19"/>
    <w:qFormat/>
    <w:rsid w:val="00484B05"/>
    <w:rPr>
      <w:i/>
      <w:iCs/>
      <w:color w:val="404040" w:themeColor="text1" w:themeTint="BF"/>
    </w:rPr>
  </w:style>
  <w:style w:type="paragraph" w:styleId="HTML">
    <w:name w:val="HTML Preformatted"/>
    <w:basedOn w:val="a"/>
    <w:link w:val="HTML0"/>
    <w:uiPriority w:val="99"/>
    <w:semiHidden/>
    <w:unhideWhenUsed/>
    <w:rsid w:val="002A60B3"/>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2A60B3"/>
    <w:rPr>
      <w:rFonts w:ascii="Consolas" w:hAnsi="Consolas"/>
      <w:sz w:val="20"/>
      <w:szCs w:val="20"/>
    </w:rPr>
  </w:style>
  <w:style w:type="character" w:styleId="a8">
    <w:name w:val="Hyperlink"/>
    <w:basedOn w:val="a0"/>
    <w:uiPriority w:val="99"/>
    <w:semiHidden/>
    <w:unhideWhenUsed/>
    <w:rsid w:val="00D64F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49714">
      <w:bodyDiv w:val="1"/>
      <w:marLeft w:val="0"/>
      <w:marRight w:val="0"/>
      <w:marTop w:val="0"/>
      <w:marBottom w:val="0"/>
      <w:divBdr>
        <w:top w:val="none" w:sz="0" w:space="0" w:color="auto"/>
        <w:left w:val="none" w:sz="0" w:space="0" w:color="auto"/>
        <w:bottom w:val="none" w:sz="0" w:space="0" w:color="auto"/>
        <w:right w:val="none" w:sz="0" w:space="0" w:color="auto"/>
      </w:divBdr>
    </w:div>
    <w:div w:id="35085706">
      <w:bodyDiv w:val="1"/>
      <w:marLeft w:val="0"/>
      <w:marRight w:val="0"/>
      <w:marTop w:val="0"/>
      <w:marBottom w:val="0"/>
      <w:divBdr>
        <w:top w:val="none" w:sz="0" w:space="0" w:color="auto"/>
        <w:left w:val="none" w:sz="0" w:space="0" w:color="auto"/>
        <w:bottom w:val="none" w:sz="0" w:space="0" w:color="auto"/>
        <w:right w:val="none" w:sz="0" w:space="0" w:color="auto"/>
      </w:divBdr>
    </w:div>
    <w:div w:id="105514760">
      <w:bodyDiv w:val="1"/>
      <w:marLeft w:val="0"/>
      <w:marRight w:val="0"/>
      <w:marTop w:val="0"/>
      <w:marBottom w:val="0"/>
      <w:divBdr>
        <w:top w:val="none" w:sz="0" w:space="0" w:color="auto"/>
        <w:left w:val="none" w:sz="0" w:space="0" w:color="auto"/>
        <w:bottom w:val="none" w:sz="0" w:space="0" w:color="auto"/>
        <w:right w:val="none" w:sz="0" w:space="0" w:color="auto"/>
      </w:divBdr>
    </w:div>
    <w:div w:id="376662271">
      <w:bodyDiv w:val="1"/>
      <w:marLeft w:val="0"/>
      <w:marRight w:val="0"/>
      <w:marTop w:val="0"/>
      <w:marBottom w:val="0"/>
      <w:divBdr>
        <w:top w:val="none" w:sz="0" w:space="0" w:color="auto"/>
        <w:left w:val="none" w:sz="0" w:space="0" w:color="auto"/>
        <w:bottom w:val="none" w:sz="0" w:space="0" w:color="auto"/>
        <w:right w:val="none" w:sz="0" w:space="0" w:color="auto"/>
      </w:divBdr>
    </w:div>
    <w:div w:id="392393510">
      <w:bodyDiv w:val="1"/>
      <w:marLeft w:val="0"/>
      <w:marRight w:val="0"/>
      <w:marTop w:val="0"/>
      <w:marBottom w:val="0"/>
      <w:divBdr>
        <w:top w:val="none" w:sz="0" w:space="0" w:color="auto"/>
        <w:left w:val="none" w:sz="0" w:space="0" w:color="auto"/>
        <w:bottom w:val="none" w:sz="0" w:space="0" w:color="auto"/>
        <w:right w:val="none" w:sz="0" w:space="0" w:color="auto"/>
      </w:divBdr>
    </w:div>
    <w:div w:id="416900435">
      <w:bodyDiv w:val="1"/>
      <w:marLeft w:val="0"/>
      <w:marRight w:val="0"/>
      <w:marTop w:val="0"/>
      <w:marBottom w:val="0"/>
      <w:divBdr>
        <w:top w:val="none" w:sz="0" w:space="0" w:color="auto"/>
        <w:left w:val="none" w:sz="0" w:space="0" w:color="auto"/>
        <w:bottom w:val="none" w:sz="0" w:space="0" w:color="auto"/>
        <w:right w:val="none" w:sz="0" w:space="0" w:color="auto"/>
      </w:divBdr>
    </w:div>
    <w:div w:id="417558447">
      <w:bodyDiv w:val="1"/>
      <w:marLeft w:val="0"/>
      <w:marRight w:val="0"/>
      <w:marTop w:val="0"/>
      <w:marBottom w:val="0"/>
      <w:divBdr>
        <w:top w:val="none" w:sz="0" w:space="0" w:color="auto"/>
        <w:left w:val="none" w:sz="0" w:space="0" w:color="auto"/>
        <w:bottom w:val="none" w:sz="0" w:space="0" w:color="auto"/>
        <w:right w:val="none" w:sz="0" w:space="0" w:color="auto"/>
      </w:divBdr>
    </w:div>
    <w:div w:id="444424789">
      <w:bodyDiv w:val="1"/>
      <w:marLeft w:val="0"/>
      <w:marRight w:val="0"/>
      <w:marTop w:val="0"/>
      <w:marBottom w:val="0"/>
      <w:divBdr>
        <w:top w:val="none" w:sz="0" w:space="0" w:color="auto"/>
        <w:left w:val="none" w:sz="0" w:space="0" w:color="auto"/>
        <w:bottom w:val="none" w:sz="0" w:space="0" w:color="auto"/>
        <w:right w:val="none" w:sz="0" w:space="0" w:color="auto"/>
      </w:divBdr>
    </w:div>
    <w:div w:id="46343069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678241051">
      <w:bodyDiv w:val="1"/>
      <w:marLeft w:val="0"/>
      <w:marRight w:val="0"/>
      <w:marTop w:val="0"/>
      <w:marBottom w:val="0"/>
      <w:divBdr>
        <w:top w:val="none" w:sz="0" w:space="0" w:color="auto"/>
        <w:left w:val="none" w:sz="0" w:space="0" w:color="auto"/>
        <w:bottom w:val="none" w:sz="0" w:space="0" w:color="auto"/>
        <w:right w:val="none" w:sz="0" w:space="0" w:color="auto"/>
      </w:divBdr>
    </w:div>
    <w:div w:id="719406676">
      <w:bodyDiv w:val="1"/>
      <w:marLeft w:val="0"/>
      <w:marRight w:val="0"/>
      <w:marTop w:val="0"/>
      <w:marBottom w:val="0"/>
      <w:divBdr>
        <w:top w:val="none" w:sz="0" w:space="0" w:color="auto"/>
        <w:left w:val="none" w:sz="0" w:space="0" w:color="auto"/>
        <w:bottom w:val="none" w:sz="0" w:space="0" w:color="auto"/>
        <w:right w:val="none" w:sz="0" w:space="0" w:color="auto"/>
      </w:divBdr>
    </w:div>
    <w:div w:id="741027089">
      <w:bodyDiv w:val="1"/>
      <w:marLeft w:val="0"/>
      <w:marRight w:val="0"/>
      <w:marTop w:val="0"/>
      <w:marBottom w:val="0"/>
      <w:divBdr>
        <w:top w:val="none" w:sz="0" w:space="0" w:color="auto"/>
        <w:left w:val="none" w:sz="0" w:space="0" w:color="auto"/>
        <w:bottom w:val="none" w:sz="0" w:space="0" w:color="auto"/>
        <w:right w:val="none" w:sz="0" w:space="0" w:color="auto"/>
      </w:divBdr>
    </w:div>
    <w:div w:id="744961293">
      <w:bodyDiv w:val="1"/>
      <w:marLeft w:val="0"/>
      <w:marRight w:val="0"/>
      <w:marTop w:val="0"/>
      <w:marBottom w:val="0"/>
      <w:divBdr>
        <w:top w:val="none" w:sz="0" w:space="0" w:color="auto"/>
        <w:left w:val="none" w:sz="0" w:space="0" w:color="auto"/>
        <w:bottom w:val="none" w:sz="0" w:space="0" w:color="auto"/>
        <w:right w:val="none" w:sz="0" w:space="0" w:color="auto"/>
      </w:divBdr>
    </w:div>
    <w:div w:id="874780237">
      <w:bodyDiv w:val="1"/>
      <w:marLeft w:val="0"/>
      <w:marRight w:val="0"/>
      <w:marTop w:val="0"/>
      <w:marBottom w:val="0"/>
      <w:divBdr>
        <w:top w:val="none" w:sz="0" w:space="0" w:color="auto"/>
        <w:left w:val="none" w:sz="0" w:space="0" w:color="auto"/>
        <w:bottom w:val="none" w:sz="0" w:space="0" w:color="auto"/>
        <w:right w:val="none" w:sz="0" w:space="0" w:color="auto"/>
      </w:divBdr>
    </w:div>
    <w:div w:id="930546575">
      <w:bodyDiv w:val="1"/>
      <w:marLeft w:val="0"/>
      <w:marRight w:val="0"/>
      <w:marTop w:val="0"/>
      <w:marBottom w:val="0"/>
      <w:divBdr>
        <w:top w:val="none" w:sz="0" w:space="0" w:color="auto"/>
        <w:left w:val="none" w:sz="0" w:space="0" w:color="auto"/>
        <w:bottom w:val="none" w:sz="0" w:space="0" w:color="auto"/>
        <w:right w:val="none" w:sz="0" w:space="0" w:color="auto"/>
      </w:divBdr>
    </w:div>
    <w:div w:id="966010628">
      <w:bodyDiv w:val="1"/>
      <w:marLeft w:val="0"/>
      <w:marRight w:val="0"/>
      <w:marTop w:val="0"/>
      <w:marBottom w:val="0"/>
      <w:divBdr>
        <w:top w:val="none" w:sz="0" w:space="0" w:color="auto"/>
        <w:left w:val="none" w:sz="0" w:space="0" w:color="auto"/>
        <w:bottom w:val="none" w:sz="0" w:space="0" w:color="auto"/>
        <w:right w:val="none" w:sz="0" w:space="0" w:color="auto"/>
      </w:divBdr>
    </w:div>
    <w:div w:id="976640389">
      <w:bodyDiv w:val="1"/>
      <w:marLeft w:val="0"/>
      <w:marRight w:val="0"/>
      <w:marTop w:val="0"/>
      <w:marBottom w:val="0"/>
      <w:divBdr>
        <w:top w:val="none" w:sz="0" w:space="0" w:color="auto"/>
        <w:left w:val="none" w:sz="0" w:space="0" w:color="auto"/>
        <w:bottom w:val="none" w:sz="0" w:space="0" w:color="auto"/>
        <w:right w:val="none" w:sz="0" w:space="0" w:color="auto"/>
      </w:divBdr>
    </w:div>
    <w:div w:id="1138379539">
      <w:bodyDiv w:val="1"/>
      <w:marLeft w:val="0"/>
      <w:marRight w:val="0"/>
      <w:marTop w:val="0"/>
      <w:marBottom w:val="0"/>
      <w:divBdr>
        <w:top w:val="none" w:sz="0" w:space="0" w:color="auto"/>
        <w:left w:val="none" w:sz="0" w:space="0" w:color="auto"/>
        <w:bottom w:val="none" w:sz="0" w:space="0" w:color="auto"/>
        <w:right w:val="none" w:sz="0" w:space="0" w:color="auto"/>
      </w:divBdr>
    </w:div>
    <w:div w:id="1180437829">
      <w:bodyDiv w:val="1"/>
      <w:marLeft w:val="0"/>
      <w:marRight w:val="0"/>
      <w:marTop w:val="0"/>
      <w:marBottom w:val="0"/>
      <w:divBdr>
        <w:top w:val="none" w:sz="0" w:space="0" w:color="auto"/>
        <w:left w:val="none" w:sz="0" w:space="0" w:color="auto"/>
        <w:bottom w:val="none" w:sz="0" w:space="0" w:color="auto"/>
        <w:right w:val="none" w:sz="0" w:space="0" w:color="auto"/>
      </w:divBdr>
    </w:div>
    <w:div w:id="1186477044">
      <w:bodyDiv w:val="1"/>
      <w:marLeft w:val="0"/>
      <w:marRight w:val="0"/>
      <w:marTop w:val="0"/>
      <w:marBottom w:val="0"/>
      <w:divBdr>
        <w:top w:val="none" w:sz="0" w:space="0" w:color="auto"/>
        <w:left w:val="none" w:sz="0" w:space="0" w:color="auto"/>
        <w:bottom w:val="none" w:sz="0" w:space="0" w:color="auto"/>
        <w:right w:val="none" w:sz="0" w:space="0" w:color="auto"/>
      </w:divBdr>
    </w:div>
    <w:div w:id="1189296889">
      <w:bodyDiv w:val="1"/>
      <w:marLeft w:val="0"/>
      <w:marRight w:val="0"/>
      <w:marTop w:val="0"/>
      <w:marBottom w:val="0"/>
      <w:divBdr>
        <w:top w:val="none" w:sz="0" w:space="0" w:color="auto"/>
        <w:left w:val="none" w:sz="0" w:space="0" w:color="auto"/>
        <w:bottom w:val="none" w:sz="0" w:space="0" w:color="auto"/>
        <w:right w:val="none" w:sz="0" w:space="0" w:color="auto"/>
      </w:divBdr>
    </w:div>
    <w:div w:id="1246108073">
      <w:bodyDiv w:val="1"/>
      <w:marLeft w:val="0"/>
      <w:marRight w:val="0"/>
      <w:marTop w:val="0"/>
      <w:marBottom w:val="0"/>
      <w:divBdr>
        <w:top w:val="none" w:sz="0" w:space="0" w:color="auto"/>
        <w:left w:val="none" w:sz="0" w:space="0" w:color="auto"/>
        <w:bottom w:val="none" w:sz="0" w:space="0" w:color="auto"/>
        <w:right w:val="none" w:sz="0" w:space="0" w:color="auto"/>
      </w:divBdr>
    </w:div>
    <w:div w:id="1302732735">
      <w:bodyDiv w:val="1"/>
      <w:marLeft w:val="0"/>
      <w:marRight w:val="0"/>
      <w:marTop w:val="0"/>
      <w:marBottom w:val="0"/>
      <w:divBdr>
        <w:top w:val="none" w:sz="0" w:space="0" w:color="auto"/>
        <w:left w:val="none" w:sz="0" w:space="0" w:color="auto"/>
        <w:bottom w:val="none" w:sz="0" w:space="0" w:color="auto"/>
        <w:right w:val="none" w:sz="0" w:space="0" w:color="auto"/>
      </w:divBdr>
    </w:div>
    <w:div w:id="1306742341">
      <w:bodyDiv w:val="1"/>
      <w:marLeft w:val="0"/>
      <w:marRight w:val="0"/>
      <w:marTop w:val="0"/>
      <w:marBottom w:val="0"/>
      <w:divBdr>
        <w:top w:val="none" w:sz="0" w:space="0" w:color="auto"/>
        <w:left w:val="none" w:sz="0" w:space="0" w:color="auto"/>
        <w:bottom w:val="none" w:sz="0" w:space="0" w:color="auto"/>
        <w:right w:val="none" w:sz="0" w:space="0" w:color="auto"/>
      </w:divBdr>
    </w:div>
    <w:div w:id="1325089764">
      <w:bodyDiv w:val="1"/>
      <w:marLeft w:val="0"/>
      <w:marRight w:val="0"/>
      <w:marTop w:val="0"/>
      <w:marBottom w:val="0"/>
      <w:divBdr>
        <w:top w:val="none" w:sz="0" w:space="0" w:color="auto"/>
        <w:left w:val="none" w:sz="0" w:space="0" w:color="auto"/>
        <w:bottom w:val="none" w:sz="0" w:space="0" w:color="auto"/>
        <w:right w:val="none" w:sz="0" w:space="0" w:color="auto"/>
      </w:divBdr>
    </w:div>
    <w:div w:id="1441994847">
      <w:bodyDiv w:val="1"/>
      <w:marLeft w:val="0"/>
      <w:marRight w:val="0"/>
      <w:marTop w:val="0"/>
      <w:marBottom w:val="0"/>
      <w:divBdr>
        <w:top w:val="none" w:sz="0" w:space="0" w:color="auto"/>
        <w:left w:val="none" w:sz="0" w:space="0" w:color="auto"/>
        <w:bottom w:val="none" w:sz="0" w:space="0" w:color="auto"/>
        <w:right w:val="none" w:sz="0" w:space="0" w:color="auto"/>
      </w:divBdr>
    </w:div>
    <w:div w:id="1580367776">
      <w:bodyDiv w:val="1"/>
      <w:marLeft w:val="0"/>
      <w:marRight w:val="0"/>
      <w:marTop w:val="0"/>
      <w:marBottom w:val="0"/>
      <w:divBdr>
        <w:top w:val="none" w:sz="0" w:space="0" w:color="auto"/>
        <w:left w:val="none" w:sz="0" w:space="0" w:color="auto"/>
        <w:bottom w:val="none" w:sz="0" w:space="0" w:color="auto"/>
        <w:right w:val="none" w:sz="0" w:space="0" w:color="auto"/>
      </w:divBdr>
    </w:div>
    <w:div w:id="1610121040">
      <w:bodyDiv w:val="1"/>
      <w:marLeft w:val="0"/>
      <w:marRight w:val="0"/>
      <w:marTop w:val="0"/>
      <w:marBottom w:val="0"/>
      <w:divBdr>
        <w:top w:val="none" w:sz="0" w:space="0" w:color="auto"/>
        <w:left w:val="none" w:sz="0" w:space="0" w:color="auto"/>
        <w:bottom w:val="none" w:sz="0" w:space="0" w:color="auto"/>
        <w:right w:val="none" w:sz="0" w:space="0" w:color="auto"/>
      </w:divBdr>
    </w:div>
    <w:div w:id="1780829805">
      <w:bodyDiv w:val="1"/>
      <w:marLeft w:val="0"/>
      <w:marRight w:val="0"/>
      <w:marTop w:val="0"/>
      <w:marBottom w:val="0"/>
      <w:divBdr>
        <w:top w:val="none" w:sz="0" w:space="0" w:color="auto"/>
        <w:left w:val="none" w:sz="0" w:space="0" w:color="auto"/>
        <w:bottom w:val="none" w:sz="0" w:space="0" w:color="auto"/>
        <w:right w:val="none" w:sz="0" w:space="0" w:color="auto"/>
      </w:divBdr>
    </w:div>
    <w:div w:id="1852255159">
      <w:bodyDiv w:val="1"/>
      <w:marLeft w:val="0"/>
      <w:marRight w:val="0"/>
      <w:marTop w:val="0"/>
      <w:marBottom w:val="0"/>
      <w:divBdr>
        <w:top w:val="none" w:sz="0" w:space="0" w:color="auto"/>
        <w:left w:val="none" w:sz="0" w:space="0" w:color="auto"/>
        <w:bottom w:val="none" w:sz="0" w:space="0" w:color="auto"/>
        <w:right w:val="none" w:sz="0" w:space="0" w:color="auto"/>
      </w:divBdr>
    </w:div>
    <w:div w:id="2064866565">
      <w:bodyDiv w:val="1"/>
      <w:marLeft w:val="0"/>
      <w:marRight w:val="0"/>
      <w:marTop w:val="0"/>
      <w:marBottom w:val="0"/>
      <w:divBdr>
        <w:top w:val="none" w:sz="0" w:space="0" w:color="auto"/>
        <w:left w:val="none" w:sz="0" w:space="0" w:color="auto"/>
        <w:bottom w:val="none" w:sz="0" w:space="0" w:color="auto"/>
        <w:right w:val="none" w:sz="0" w:space="0" w:color="auto"/>
      </w:divBdr>
    </w:div>
    <w:div w:id="2074808707">
      <w:bodyDiv w:val="1"/>
      <w:marLeft w:val="0"/>
      <w:marRight w:val="0"/>
      <w:marTop w:val="0"/>
      <w:marBottom w:val="0"/>
      <w:divBdr>
        <w:top w:val="none" w:sz="0" w:space="0" w:color="auto"/>
        <w:left w:val="none" w:sz="0" w:space="0" w:color="auto"/>
        <w:bottom w:val="none" w:sz="0" w:space="0" w:color="auto"/>
        <w:right w:val="none" w:sz="0" w:space="0" w:color="auto"/>
      </w:divBdr>
    </w:div>
    <w:div w:id="210333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cbd.minjust.gov.kg/act/view/ky-kg/772?cl=ky-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6D550-CEC7-410F-B9E4-A1E517D19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1670</Words>
  <Characters>9524</Characters>
  <Application>Microsoft Office Word</Application>
  <DocSecurity>0</DocSecurity>
  <Lines>79</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5</cp:revision>
  <cp:lastPrinted>2020-02-07T03:24:00Z</cp:lastPrinted>
  <dcterms:created xsi:type="dcterms:W3CDTF">2021-10-28T08:51:00Z</dcterms:created>
  <dcterms:modified xsi:type="dcterms:W3CDTF">2021-11-03T09:38:00Z</dcterms:modified>
</cp:coreProperties>
</file>